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AD0964" w:rsidRPr="00EE7A3E" w:rsidRDefault="00AD0964" w:rsidP="002D0EEB">
      <w:pPr>
        <w:spacing w:line="240" w:lineRule="auto"/>
        <w:jc w:val="center"/>
        <w:rPr>
          <w:rFonts w:ascii="Adobe Garamond Pro" w:hAnsi="Adobe Garamond Pro" w:cs="Times New Roman"/>
          <w:b/>
          <w:bCs/>
          <w:sz w:val="28"/>
          <w:szCs w:val="28"/>
          <w:u w:val="single"/>
        </w:rPr>
      </w:pPr>
      <w:r w:rsidRPr="00EE7A3E">
        <w:rPr>
          <w:rFonts w:ascii="Adobe Garamond Pro" w:hAnsi="Adobe Garamond Pro" w:cs="Times New Roman"/>
          <w:b/>
          <w:bCs/>
          <w:sz w:val="28"/>
          <w:szCs w:val="28"/>
          <w:u w:val="single"/>
        </w:rPr>
        <w:t>INTRODU</w:t>
      </w:r>
      <w:r w:rsidR="0014110E" w:rsidRPr="00EE7A3E">
        <w:rPr>
          <w:rFonts w:ascii="Adobe Garamond Pro" w:hAnsi="Adobe Garamond Pro" w:cs="Times New Roman"/>
          <w:b/>
          <w:bCs/>
          <w:sz w:val="28"/>
          <w:szCs w:val="28"/>
          <w:u w:val="single"/>
        </w:rPr>
        <w:t>CTION</w:t>
      </w:r>
    </w:p>
    <w:p w:rsidR="0014110E" w:rsidRDefault="0014110E" w:rsidP="0014110E">
      <w:pPr>
        <w:autoSpaceDE w:val="0"/>
        <w:autoSpaceDN w:val="0"/>
        <w:adjustRightInd w:val="0"/>
        <w:spacing w:after="0" w:line="240" w:lineRule="auto"/>
        <w:jc w:val="both"/>
        <w:rPr>
          <w:rFonts w:ascii="Adobe Garamond Pro" w:hAnsi="Adobe Garamond Pro" w:cs="Times New Roman"/>
          <w:b/>
          <w:bCs/>
          <w:sz w:val="24"/>
          <w:szCs w:val="24"/>
          <w:highlight w:val="yellow"/>
        </w:rPr>
        <w:sectPr w:rsidR="0014110E" w:rsidSect="0039367C">
          <w:footerReference w:type="default" r:id="rId7"/>
          <w:type w:val="continuous"/>
          <w:pgSz w:w="11906" w:h="16838"/>
          <w:pgMar w:top="1134" w:right="1134" w:bottom="1134" w:left="1134" w:header="0" w:footer="567" w:gutter="0"/>
          <w:pgNumType w:fmt="lowerRoman"/>
          <w:cols w:space="708"/>
          <w:docGrid w:linePitch="360"/>
        </w:sectPr>
      </w:pPr>
    </w:p>
    <w:p w:rsidR="00AD0964" w:rsidRPr="009D2AE4" w:rsidRDefault="00AD0964"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sidRPr="009D2AE4">
        <w:rPr>
          <w:rFonts w:ascii="Adobe Garamond Pro Bold" w:hAnsi="Adobe Garamond Pro Bold" w:cs="Times New Roman"/>
          <w:b/>
          <w:bCs/>
          <w:smallCaps/>
          <w:sz w:val="24"/>
          <w:szCs w:val="24"/>
        </w:rPr>
        <w:t>Pref</w:t>
      </w:r>
      <w:r w:rsidR="00EE7A3E" w:rsidRPr="009D2AE4">
        <w:rPr>
          <w:rFonts w:ascii="Adobe Garamond Pro Bold" w:hAnsi="Adobe Garamond Pro Bold" w:cs="Times New Roman"/>
          <w:b/>
          <w:bCs/>
          <w:smallCaps/>
          <w:sz w:val="24"/>
          <w:szCs w:val="24"/>
        </w:rPr>
        <w:t>ace to the First Edition</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 </w:t>
      </w:r>
      <w:r w:rsidRPr="00EE7A3E">
        <w:rPr>
          <w:rFonts w:ascii="Adobe Garamond Pro" w:hAnsi="Adobe Garamond Pro" w:cs="Times New Roman"/>
          <w:i/>
          <w:iCs/>
          <w:sz w:val="20"/>
          <w:szCs w:val="20"/>
        </w:rPr>
        <w:t>and</w:t>
      </w:r>
      <w:r w:rsidR="00AD0964" w:rsidRPr="00EE7A3E">
        <w:rPr>
          <w:rFonts w:ascii="Adobe Garamond Pro" w:hAnsi="Adobe Garamond Pro" w:cs="Times New Roman"/>
          <w:i/>
          <w:iCs/>
          <w:sz w:val="20"/>
          <w:szCs w:val="20"/>
        </w:rPr>
        <w:t xml:space="preserve"> Matteo Barnabè</w:t>
      </w:r>
    </w:p>
    <w:p w:rsidR="00AD0964" w:rsidRPr="00CD0E94" w:rsidRDefault="00CD0E94" w:rsidP="0014110E">
      <w:pPr>
        <w:autoSpaceDE w:val="0"/>
        <w:autoSpaceDN w:val="0"/>
        <w:adjustRightInd w:val="0"/>
        <w:spacing w:after="0" w:line="240" w:lineRule="auto"/>
        <w:jc w:val="both"/>
        <w:rPr>
          <w:rFonts w:ascii="Adobe Garamond Pro" w:hAnsi="Adobe Garamond Pro" w:cs="TimesNewRoman"/>
          <w:sz w:val="20"/>
        </w:rPr>
      </w:pPr>
      <w:r>
        <w:rPr>
          <w:rFonts w:ascii="Adobe Garamond Pro" w:hAnsi="Adobe Garamond Pro" w:cs="TimesNewRoman"/>
          <w:sz w:val="20"/>
        </w:rPr>
        <w:t xml:space="preserve">This supplement presents </w:t>
      </w:r>
      <w:r w:rsidRPr="00CD0E94">
        <w:rPr>
          <w:rFonts w:ascii="Adobe Garamond Pro" w:hAnsi="Adobe Garamond Pro" w:cs="TimesNewRoman"/>
          <w:sz w:val="20"/>
        </w:rPr>
        <w:t>the two types of magic</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within the universe of</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Mystara </w:t>
      </w:r>
      <w:r w:rsidRPr="00CD0E94">
        <w:rPr>
          <w:rFonts w:ascii="Adobe Garamond Pro" w:hAnsi="Adobe Garamond Pro" w:cs="TimesNewRoman"/>
          <w:sz w:val="20"/>
        </w:rPr>
        <w:t>according to the</w:t>
      </w:r>
      <w:r w:rsidR="00AD0964" w:rsidRPr="00CD0E94">
        <w:rPr>
          <w:rFonts w:ascii="Adobe Garamond Pro" w:hAnsi="Adobe Garamond Pro" w:cs="TimesNewRoman"/>
          <w:sz w:val="20"/>
        </w:rPr>
        <w:t xml:space="preserve"> D&amp;D</w:t>
      </w:r>
      <w:r w:rsidRPr="00CD0E94">
        <w:rPr>
          <w:rFonts w:ascii="Adobe Garamond Pro" w:hAnsi="Adobe Garamond Pro" w:cs="TimesNewRoman"/>
          <w:sz w:val="20"/>
        </w:rPr>
        <w:t xml:space="preserve">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arcane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w:t>
      </w:r>
      <w:r w:rsidRPr="00CD0E94">
        <w:rPr>
          <w:rFonts w:ascii="Adobe Garamond Pro" w:hAnsi="Adobe Garamond Pro" w:cs="TimesNewRoman"/>
          <w:sz w:val="20"/>
        </w:rPr>
        <w:t>characteristic of mages and elves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divine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(t</w:t>
      </w:r>
      <w:r w:rsidRPr="00CD0E94">
        <w:rPr>
          <w:rFonts w:ascii="Adobe Garamond Pro" w:hAnsi="Adobe Garamond Pro" w:cs="TimesNewRoman"/>
          <w:sz w:val="20"/>
        </w:rPr>
        <w:t>y</w:t>
      </w:r>
      <w:r w:rsidR="00AD0964" w:rsidRPr="00CD0E94">
        <w:rPr>
          <w:rFonts w:ascii="Adobe Garamond Pro" w:hAnsi="Adobe Garamond Pro" w:cs="TimesNewRoman"/>
          <w:sz w:val="20"/>
        </w:rPr>
        <w:t>pica</w:t>
      </w:r>
      <w:r w:rsidRPr="00CD0E94">
        <w:rPr>
          <w:rFonts w:ascii="Adobe Garamond Pro" w:hAnsi="Adobe Garamond Pro" w:cs="TimesNewRoman"/>
          <w:sz w:val="20"/>
        </w:rPr>
        <w:t>l</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of clerics, druids, and shamans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Each has certain characteristics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is subject to certain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has particular limits</w:t>
      </w:r>
      <w:r w:rsidR="00AD0964" w:rsidRPr="00CD0E94">
        <w:rPr>
          <w:rFonts w:ascii="Adobe Garamond Pro" w:hAnsi="Adobe Garamond Pro" w:cs="TimesNewRoman"/>
          <w:sz w:val="20"/>
        </w:rPr>
        <w:t xml:space="preserve"> </w:t>
      </w:r>
      <w:r w:rsidRPr="00BF14B4">
        <w:rPr>
          <w:rFonts w:ascii="Adobe Garamond Pro" w:hAnsi="Adobe Garamond Pro" w:cs="TimesNewRoman"/>
          <w:sz w:val="20"/>
        </w:rPr>
        <w:t>that are</w:t>
      </w:r>
      <w:r w:rsidR="0014110E" w:rsidRPr="00BF14B4">
        <w:rPr>
          <w:rFonts w:ascii="Adobe Garamond Pro" w:hAnsi="Adobe Garamond Pro" w:cs="TimesNewRoman"/>
          <w:sz w:val="20"/>
        </w:rPr>
        <w:t xml:space="preserve"> </w:t>
      </w:r>
      <w:r w:rsidR="00BF14B4" w:rsidRPr="00BF14B4">
        <w:rPr>
          <w:rFonts w:ascii="Adobe Garamond Pro" w:hAnsi="Adobe Garamond Pro" w:cs="TimesNewRoman"/>
          <w:sz w:val="20"/>
        </w:rPr>
        <w:t>explained</w:t>
      </w:r>
      <w:r w:rsidR="00AD0964" w:rsidRPr="00BF14B4">
        <w:rPr>
          <w:rFonts w:ascii="Adobe Garamond Pro" w:hAnsi="Adobe Garamond Pro" w:cs="TimesNewRoman"/>
          <w:sz w:val="20"/>
        </w:rPr>
        <w:t xml:space="preserve"> </w:t>
      </w:r>
      <w:r w:rsidRPr="00BF14B4">
        <w:rPr>
          <w:rFonts w:ascii="Adobe Garamond Pro" w:hAnsi="Adobe Garamond Pro" w:cs="TimesNewRoman"/>
          <w:sz w:val="20"/>
        </w:rPr>
        <w:t>in</w:t>
      </w:r>
      <w:r w:rsidRPr="00CD0E94">
        <w:rPr>
          <w:rFonts w:ascii="Adobe Garamond Pro" w:hAnsi="Adobe Garamond Pro" w:cs="TimesNewRoman"/>
          <w:sz w:val="20"/>
        </w:rPr>
        <w:t xml:space="preserve"> the pages that follow</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which every</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Dungeon Master </w:t>
      </w:r>
      <w:r w:rsidRPr="00CD0E94">
        <w:rPr>
          <w:rFonts w:ascii="Adobe Garamond Pro" w:hAnsi="Adobe Garamond Pro" w:cs="TimesNewRoman"/>
          <w:sz w:val="20"/>
        </w:rPr>
        <w:t>and player should know to</w:t>
      </w:r>
      <w:r w:rsidR="00AD0964" w:rsidRPr="00CD0E94">
        <w:rPr>
          <w:rFonts w:ascii="Adobe Garamond Pro" w:hAnsi="Adobe Garamond Pro" w:cs="TimesNewRoman"/>
          <w:sz w:val="20"/>
        </w:rPr>
        <w:t xml:space="preserve"> </w:t>
      </w:r>
      <w:r>
        <w:rPr>
          <w:rFonts w:ascii="Adobe Garamond Pro" w:hAnsi="Adobe Garamond Pro" w:cs="TimesNewRoman"/>
          <w:sz w:val="20"/>
        </w:rPr>
        <w:t xml:space="preserve">play a spellcaster character </w:t>
      </w:r>
      <w:r w:rsidRPr="00CD0E94">
        <w:rPr>
          <w:rFonts w:ascii="Adobe Garamond Pro" w:hAnsi="Adobe Garamond Pro" w:cs="TimesNewRoman"/>
          <w:sz w:val="20"/>
        </w:rPr>
        <w:t>better</w:t>
      </w:r>
      <w:r w:rsidR="00AD0964" w:rsidRPr="00CD0E94">
        <w:rPr>
          <w:rFonts w:ascii="Adobe Garamond Pro" w:hAnsi="Adobe Garamond Pro" w:cs="TimesNewRoman"/>
          <w:sz w:val="20"/>
        </w:rPr>
        <w:t>.</w:t>
      </w:r>
    </w:p>
    <w:p w:rsidR="00AD0964" w:rsidRPr="00EE7A3E" w:rsidRDefault="00CD0E94" w:rsidP="00EE7A3E">
      <w:pPr>
        <w:autoSpaceDE w:val="0"/>
        <w:autoSpaceDN w:val="0"/>
        <w:adjustRightInd w:val="0"/>
        <w:spacing w:after="0" w:line="240" w:lineRule="auto"/>
        <w:ind w:firstLine="228"/>
        <w:jc w:val="both"/>
        <w:rPr>
          <w:rFonts w:ascii="Adobe Garamond Pro" w:hAnsi="Adobe Garamond Pro" w:cs="TimesNewRoman"/>
          <w:sz w:val="20"/>
          <w:highlight w:val="yellow"/>
        </w:rPr>
      </w:pPr>
      <w:r w:rsidRPr="00A71F20">
        <w:rPr>
          <w:rFonts w:ascii="Adobe Garamond Pro" w:hAnsi="Adobe Garamond Pro" w:cs="TimesNewRoman"/>
          <w:sz w:val="20"/>
        </w:rPr>
        <w:t>This manual is the</w:t>
      </w:r>
      <w:r w:rsidR="00AD0964" w:rsidRPr="00A71F20">
        <w:rPr>
          <w:rFonts w:ascii="Adobe Garamond Pro" w:hAnsi="Adobe Garamond Pro" w:cs="TimesNewRoman"/>
          <w:sz w:val="20"/>
        </w:rPr>
        <w:t xml:space="preserve"> fru</w:t>
      </w:r>
      <w:r w:rsidRPr="00A71F20">
        <w:rPr>
          <w:rFonts w:ascii="Adobe Garamond Pro" w:hAnsi="Adobe Garamond Pro" w:cs="TimesNewRoman"/>
          <w:sz w:val="20"/>
        </w:rPr>
        <w:t>i</w:t>
      </w:r>
      <w:r w:rsidR="00AD0964" w:rsidRPr="00A71F20">
        <w:rPr>
          <w:rFonts w:ascii="Adobe Garamond Pro" w:hAnsi="Adobe Garamond Pro" w:cs="TimesNewRoman"/>
          <w:sz w:val="20"/>
        </w:rPr>
        <w:t xml:space="preserve">t </w:t>
      </w:r>
      <w:r w:rsidR="00A71F20" w:rsidRPr="00A71F20">
        <w:rPr>
          <w:rFonts w:ascii="Adobe Garamond Pro" w:hAnsi="Adobe Garamond Pro" w:cs="TimesNewRoman"/>
          <w:sz w:val="20"/>
        </w:rPr>
        <w:t>of a long job of reading</w:t>
      </w:r>
      <w:r w:rsidR="00AD0964" w:rsidRPr="00A71F20">
        <w:rPr>
          <w:rFonts w:ascii="Adobe Garamond Pro" w:hAnsi="Adobe Garamond Pro" w:cs="TimesNewRoman"/>
          <w:sz w:val="20"/>
        </w:rPr>
        <w:t xml:space="preserve">, </w:t>
      </w:r>
      <w:r w:rsidR="00A71F20" w:rsidRPr="00A71F20">
        <w:rPr>
          <w:rFonts w:ascii="Adobe Garamond Pro" w:hAnsi="Adobe Garamond Pro" w:cs="TimesNewRoman"/>
          <w:sz w:val="20"/>
        </w:rPr>
        <w:t>elaboration</w:t>
      </w:r>
      <w:r w:rsidR="00857D6B" w:rsidRPr="00A71F20">
        <w:rPr>
          <w:rFonts w:ascii="Adobe Garamond Pro" w:hAnsi="Adobe Garamond Pro" w:cs="TimesNewRoman"/>
          <w:sz w:val="20"/>
        </w:rPr>
        <w:t>, and</w:t>
      </w:r>
      <w:r w:rsidR="00AD0964" w:rsidRPr="00A71F20">
        <w:rPr>
          <w:rFonts w:ascii="Adobe Garamond Pro" w:hAnsi="Adobe Garamond Pro" w:cs="TimesNewRoman"/>
          <w:sz w:val="20"/>
        </w:rPr>
        <w:t xml:space="preserve"> </w:t>
      </w:r>
      <w:r w:rsidR="00857D6B" w:rsidRPr="00A71F20">
        <w:rPr>
          <w:rFonts w:ascii="Adobe Garamond Pro" w:hAnsi="Adobe Garamond Pro" w:cs="TimesNewRoman"/>
          <w:sz w:val="20"/>
        </w:rPr>
        <w:t>editing</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of all the material published for</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D&amp;D and</w:t>
      </w:r>
      <w:r w:rsidR="00AD0964" w:rsidRPr="00A71F20">
        <w:rPr>
          <w:rFonts w:ascii="Adobe Garamond Pro" w:hAnsi="Adobe Garamond Pro" w:cs="TimesNewRoman"/>
          <w:sz w:val="20"/>
        </w:rPr>
        <w:t xml:space="preserve"> Mystara </w:t>
      </w:r>
      <w:r w:rsidRPr="00A71F20">
        <w:rPr>
          <w:rFonts w:ascii="Adobe Garamond Pro" w:hAnsi="Adobe Garamond Pro" w:cs="TimesNewRoman"/>
          <w:sz w:val="20"/>
        </w:rPr>
        <w:t>according</w:t>
      </w:r>
      <w:r w:rsidRPr="00CD0E94">
        <w:rPr>
          <w:rFonts w:ascii="Adobe Garamond Pro" w:hAnsi="Adobe Garamond Pro" w:cs="TimesNewRoman"/>
          <w:sz w:val="20"/>
        </w:rPr>
        <w:t xml:space="preserve"> to the rules originally presented in the Basic, Expert, Companion, and Master rule sets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 xml:space="preserve">and then assembled in the </w:t>
      </w:r>
      <w:r w:rsidR="00AD0964" w:rsidRPr="00CD0E94">
        <w:rPr>
          <w:rFonts w:ascii="Adobe Garamond Pro" w:hAnsi="Adobe Garamond Pro" w:cs="Times New Roman"/>
          <w:i/>
          <w:iCs/>
          <w:sz w:val="20"/>
        </w:rPr>
        <w:t>Rules Cyclopedia</w:t>
      </w:r>
      <w:r w:rsidR="00AD0964" w:rsidRPr="00CD0E94">
        <w:rPr>
          <w:rFonts w:ascii="Adobe Garamond Pro" w:hAnsi="Adobe Garamond Pro" w:cs="TimesNewRoman"/>
          <w:sz w:val="20"/>
        </w:rPr>
        <w:t xml:space="preserve">. </w:t>
      </w:r>
      <w:r w:rsidR="00690DF1">
        <w:rPr>
          <w:rFonts w:ascii="Adobe Garamond Pro" w:hAnsi="Adobe Garamond Pro" w:cs="TimesNewRoman"/>
          <w:sz w:val="20"/>
        </w:rPr>
        <w:t>T</w:t>
      </w:r>
      <w:r w:rsidRPr="00CD0E94">
        <w:rPr>
          <w:rFonts w:ascii="Adobe Garamond Pro" w:hAnsi="Adobe Garamond Pro" w:cs="TimesNewRoman"/>
          <w:sz w:val="20"/>
        </w:rPr>
        <w:t xml:space="preserve">his </w:t>
      </w:r>
      <w:r w:rsidRPr="00CB01E9">
        <w:rPr>
          <w:rFonts w:ascii="Adobe Garamond Pro" w:hAnsi="Adobe Garamond Pro" w:cs="TimesNewRoman"/>
          <w:sz w:val="20"/>
        </w:rPr>
        <w:t>supplement</w:t>
      </w:r>
      <w:r w:rsidR="00AD0964" w:rsidRPr="00CB01E9">
        <w:rPr>
          <w:rFonts w:ascii="Adobe Garamond Pro" w:hAnsi="Adobe Garamond Pro" w:cs="TimesNewRoman"/>
          <w:sz w:val="20"/>
        </w:rPr>
        <w:t xml:space="preserve"> </w:t>
      </w:r>
      <w:r w:rsidR="00690DF1" w:rsidRPr="00CB01E9">
        <w:rPr>
          <w:rFonts w:ascii="Adobe Garamond Pro" w:hAnsi="Adobe Garamond Pro" w:cs="TimesNewRoman"/>
          <w:sz w:val="20"/>
        </w:rPr>
        <w:t>attempts to</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 xml:space="preserve">homogenise </w:t>
      </w:r>
      <w:r w:rsidR="009D2AE4" w:rsidRPr="00CB01E9">
        <w:rPr>
          <w:rFonts w:ascii="Adobe Garamond Pro" w:hAnsi="Adobe Garamond Pro" w:cs="TimesNewRoman"/>
          <w:sz w:val="20"/>
        </w:rPr>
        <w:t>the rules that often</w:t>
      </w:r>
      <w:r w:rsidR="00AD0964" w:rsidRPr="00CB01E9">
        <w:rPr>
          <w:rFonts w:ascii="Adobe Garamond Pro" w:hAnsi="Adobe Garamond Pro" w:cs="TimesNewRoman"/>
          <w:sz w:val="20"/>
        </w:rPr>
        <w:t xml:space="preserve"> app</w:t>
      </w:r>
      <w:r w:rsidR="00CB01E9" w:rsidRPr="00CB01E9">
        <w:rPr>
          <w:rFonts w:ascii="Adobe Garamond Pro" w:hAnsi="Adobe Garamond Pro" w:cs="TimesNewRoman"/>
          <w:sz w:val="20"/>
        </w:rPr>
        <w:t>ear</w:t>
      </w:r>
      <w:r w:rsidR="0014110E" w:rsidRPr="00CB01E9">
        <w:rPr>
          <w:rFonts w:ascii="Adobe Garamond Pro" w:hAnsi="Adobe Garamond Pro" w:cs="TimesNewRoman"/>
          <w:sz w:val="20"/>
        </w:rPr>
        <w:t xml:space="preserve"> </w:t>
      </w:r>
      <w:r w:rsidR="0039367C">
        <w:rPr>
          <w:rFonts w:ascii="Adobe Garamond Pro" w:hAnsi="Adobe Garamond Pro" w:cs="TimesNewRoman"/>
          <w:sz w:val="20"/>
        </w:rPr>
        <w:t>at odds</w:t>
      </w:r>
      <w:r w:rsidR="00AD0964" w:rsidRPr="00841EF0">
        <w:rPr>
          <w:rFonts w:ascii="Adobe Garamond Pro" w:hAnsi="Adobe Garamond Pro" w:cs="TimesNewRoman"/>
          <w:sz w:val="20"/>
        </w:rPr>
        <w:t xml:space="preserve"> o</w:t>
      </w:r>
      <w:r w:rsidR="00841EF0" w:rsidRPr="00841EF0">
        <w:rPr>
          <w:rFonts w:ascii="Adobe Garamond Pro" w:hAnsi="Adobe Garamond Pro" w:cs="TimesNewRoman"/>
          <w:sz w:val="20"/>
        </w:rPr>
        <w:t xml:space="preserve">r simply </w:t>
      </w:r>
      <w:r w:rsidR="00841EF0" w:rsidRPr="00CB01E9">
        <w:rPr>
          <w:rFonts w:ascii="Adobe Garamond Pro" w:hAnsi="Adobe Garamond Pro" w:cs="TimesNewRoman"/>
          <w:sz w:val="20"/>
        </w:rPr>
        <w:t>not</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codified</w:t>
      </w:r>
      <w:r w:rsidR="00AD0964" w:rsidRPr="00CB01E9">
        <w:rPr>
          <w:rFonts w:ascii="Adobe Garamond Pro" w:hAnsi="Adobe Garamond Pro" w:cs="TimesNewRoman"/>
          <w:sz w:val="20"/>
        </w:rPr>
        <w:t>,</w:t>
      </w:r>
      <w:r w:rsidR="0014110E" w:rsidRPr="00CB01E9">
        <w:rPr>
          <w:rFonts w:ascii="Adobe Garamond Pro" w:hAnsi="Adobe Garamond Pro" w:cs="TimesNewRoman"/>
          <w:sz w:val="20"/>
        </w:rPr>
        <w:t xml:space="preserve"> </w:t>
      </w:r>
      <w:r w:rsidRPr="00CB01E9">
        <w:rPr>
          <w:rFonts w:ascii="Adobe Garamond Pro" w:hAnsi="Adobe Garamond Pro" w:cs="TimesNewRoman"/>
          <w:sz w:val="20"/>
        </w:rPr>
        <w:t>making</w:t>
      </w:r>
      <w:r w:rsidRPr="002C6481">
        <w:rPr>
          <w:rFonts w:ascii="Adobe Garamond Pro" w:hAnsi="Adobe Garamond Pro" w:cs="TimesNewRoman"/>
          <w:sz w:val="20"/>
        </w:rPr>
        <w:t xml:space="preserve"> it simpler</w:t>
      </w:r>
      <w:r w:rsidR="002C6481" w:rsidRPr="002C6481">
        <w:rPr>
          <w:rFonts w:ascii="Adobe Garamond Pro" w:hAnsi="Adobe Garamond Pro" w:cs="TimesNewRoman"/>
          <w:sz w:val="20"/>
        </w:rPr>
        <w:t xml:space="preserve"> for the players and</w:t>
      </w:r>
      <w:r w:rsidR="00AD0964" w:rsidRPr="002C6481">
        <w:rPr>
          <w:rFonts w:ascii="Adobe Garamond Pro" w:hAnsi="Adobe Garamond Pro" w:cs="TimesNewRoman"/>
          <w:sz w:val="20"/>
        </w:rPr>
        <w:t xml:space="preserve"> Dungeon</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Master </w:t>
      </w:r>
      <w:r w:rsidR="00CB01E9">
        <w:rPr>
          <w:rFonts w:ascii="Adobe Garamond Pro" w:hAnsi="Adobe Garamond Pro" w:cs="TimesNewRoman"/>
          <w:sz w:val="20"/>
        </w:rPr>
        <w:t>to manage</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 use and creation of spells</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magic items, spellcasting classes</w:t>
      </w:r>
      <w:r w:rsidR="00AD0964" w:rsidRPr="002C6481">
        <w:rPr>
          <w:rFonts w:ascii="Adobe Garamond Pro" w:hAnsi="Adobe Garamond Pro" w:cs="TimesNewRoman"/>
          <w:sz w:val="20"/>
        </w:rPr>
        <w:t>.</w:t>
      </w:r>
    </w:p>
    <w:p w:rsidR="00AD0964" w:rsidRPr="00CB01E9" w:rsidRDefault="00CD0E94" w:rsidP="00EE7A3E">
      <w:pPr>
        <w:autoSpaceDE w:val="0"/>
        <w:autoSpaceDN w:val="0"/>
        <w:adjustRightInd w:val="0"/>
        <w:spacing w:after="0" w:line="240" w:lineRule="auto"/>
        <w:ind w:firstLine="228"/>
        <w:jc w:val="both"/>
        <w:rPr>
          <w:rFonts w:ascii="Adobe Garamond Pro" w:hAnsi="Adobe Garamond Pro" w:cs="TimesNewRoman"/>
          <w:sz w:val="20"/>
        </w:rPr>
      </w:pPr>
      <w:r w:rsidRPr="00CD0E94">
        <w:rPr>
          <w:rFonts w:ascii="Adobe Garamond Pro" w:hAnsi="Adobe Garamond Pro" w:cs="TimesNewRoman"/>
          <w:sz w:val="20"/>
        </w:rPr>
        <w:t>The</w:t>
      </w:r>
      <w:r w:rsidR="00AD0964" w:rsidRPr="00CD0E94">
        <w:rPr>
          <w:rFonts w:ascii="Adobe Garamond Pro" w:hAnsi="Adobe Garamond Pro" w:cs="TimesNewRoman"/>
          <w:sz w:val="20"/>
        </w:rPr>
        <w:t xml:space="preserve"> </w:t>
      </w:r>
      <w:r w:rsidR="00AD0964" w:rsidRPr="00CD0E94">
        <w:rPr>
          <w:rFonts w:ascii="Adobe Garamond Pro" w:hAnsi="Adobe Garamond Pro" w:cs="Times New Roman"/>
          <w:i/>
          <w:iCs/>
          <w:sz w:val="20"/>
        </w:rPr>
        <w:t>Tom</w:t>
      </w:r>
      <w:r w:rsidRPr="00CD0E94">
        <w:rPr>
          <w:rFonts w:ascii="Adobe Garamond Pro" w:hAnsi="Adobe Garamond Pro" w:cs="Times New Roman"/>
          <w:i/>
          <w:iCs/>
          <w:sz w:val="20"/>
        </w:rPr>
        <w:t xml:space="preserve">e of the Magic of </w:t>
      </w:r>
      <w:r w:rsidR="00AD0964" w:rsidRPr="00CD0E94">
        <w:rPr>
          <w:rFonts w:ascii="Adobe Garamond Pro" w:hAnsi="Adobe Garamond Pro" w:cs="Times New Roman"/>
          <w:i/>
          <w:iCs/>
          <w:sz w:val="20"/>
        </w:rPr>
        <w:t xml:space="preserve">Mystara </w:t>
      </w:r>
      <w:r w:rsidRPr="00CD0E94">
        <w:rPr>
          <w:rFonts w:ascii="Adobe Garamond Pro" w:hAnsi="Adobe Garamond Pro" w:cs="TimesNewRoman"/>
          <w:sz w:val="20"/>
        </w:rPr>
        <w:t xml:space="preserve">can be used with the </w:t>
      </w:r>
      <w:r w:rsidRPr="002C6481">
        <w:rPr>
          <w:rFonts w:ascii="Adobe Garamond Pro" w:hAnsi="Adobe Garamond Pro" w:cs="TimesNewRoman"/>
          <w:sz w:val="20"/>
        </w:rPr>
        <w:t>classic D&amp;D rules</w:t>
      </w:r>
      <w:r w:rsidR="00AD0964" w:rsidRPr="002C6481">
        <w:rPr>
          <w:rFonts w:ascii="Adobe Garamond Pro" w:hAnsi="Adobe Garamond Pro" w:cs="TimesNewRoman"/>
          <w:sz w:val="20"/>
        </w:rPr>
        <w:t xml:space="preserve">, </w:t>
      </w:r>
      <w:r w:rsidRPr="002C6481">
        <w:rPr>
          <w:rFonts w:ascii="Adobe Garamond Pro" w:hAnsi="Adobe Garamond Pro" w:cs="TimesNewRoman"/>
          <w:sz w:val="20"/>
        </w:rPr>
        <w:t xml:space="preserve">and also refers to the </w:t>
      </w:r>
      <w:r w:rsidR="002C6481" w:rsidRPr="002C6481">
        <w:rPr>
          <w:rFonts w:ascii="Adobe Garamond Pro" w:hAnsi="Adobe Garamond Pro" w:cs="TimesNewRoman"/>
          <w:sz w:val="20"/>
        </w:rPr>
        <w:t xml:space="preserve">free </w:t>
      </w:r>
      <w:r w:rsidR="00AD0964" w:rsidRPr="002C6481">
        <w:rPr>
          <w:rFonts w:ascii="Adobe Garamond Pro" w:hAnsi="Adobe Garamond Pro" w:cs="TimesNewRoman"/>
          <w:sz w:val="20"/>
        </w:rPr>
        <w:t>supplement</w:t>
      </w:r>
      <w:r w:rsidR="002C6481" w:rsidRPr="002C6481">
        <w:rPr>
          <w:rFonts w:ascii="Adobe Garamond Pro" w:hAnsi="Adobe Garamond Pro" w:cs="TimesNewRoman"/>
          <w:sz w:val="20"/>
        </w:rPr>
        <w:t xml:space="preserve">s available </w:t>
      </w:r>
      <w:r w:rsidR="00AD0964" w:rsidRPr="002C6481">
        <w:rPr>
          <w:rFonts w:ascii="Adobe Garamond Pro" w:hAnsi="Adobe Garamond Pro" w:cs="TimesNewRoman"/>
          <w:sz w:val="20"/>
        </w:rPr>
        <w:t xml:space="preserve">online, </w:t>
      </w:r>
      <w:r w:rsidR="002C6481" w:rsidRPr="002C6481">
        <w:rPr>
          <w:rFonts w:ascii="Adobe Garamond Pro" w:hAnsi="Adobe Garamond Pro" w:cs="TimesNewRoman"/>
          <w:sz w:val="20"/>
        </w:rPr>
        <w:t>written</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separately or in collaboration</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by the authors of this manual</w:t>
      </w:r>
      <w:r w:rsidR="002C6481">
        <w:rPr>
          <w:rFonts w:ascii="Adobe Garamond Pro" w:hAnsi="Adobe Garamond Pro" w:cs="TimesNewRoman"/>
          <w:sz w:val="20"/>
        </w:rPr>
        <w:t>;</w:t>
      </w:r>
      <w:r w:rsidR="00AD0964" w:rsidRPr="002C6481">
        <w:rPr>
          <w:rFonts w:ascii="Adobe Garamond Pro" w:hAnsi="Adobe Garamond Pro" w:cs="TimesNewRoman"/>
          <w:sz w:val="20"/>
        </w:rPr>
        <w:t xml:space="preserve"> </w:t>
      </w:r>
      <w:r w:rsidR="002C6481">
        <w:rPr>
          <w:rFonts w:ascii="Adobe Garamond Pro" w:hAnsi="Adobe Garamond Pro" w:cs="TimesNewRoman"/>
          <w:sz w:val="20"/>
        </w:rPr>
        <w:t>they are</w:t>
      </w:r>
      <w:r w:rsidR="002C6481" w:rsidRPr="002C6481">
        <w:rPr>
          <w:rFonts w:ascii="Adobe Garamond Pro" w:hAnsi="Adobe Garamond Pro" w:cs="TimesNewRoman"/>
          <w:sz w:val="20"/>
        </w:rPr>
        <w:t xml:space="preserve"> the </w:t>
      </w:r>
      <w:r w:rsidR="002C6481" w:rsidRPr="002C6481">
        <w:rPr>
          <w:rFonts w:ascii="Adobe Garamond Pro" w:hAnsi="Adobe Garamond Pro" w:cs="Times New Roman"/>
          <w:i/>
          <w:iCs/>
          <w:sz w:val="20"/>
        </w:rPr>
        <w:t>Manual</w:t>
      </w:r>
      <w:r w:rsidR="00AD0964" w:rsidRPr="002C6481">
        <w:rPr>
          <w:rFonts w:ascii="Adobe Garamond Pro" w:hAnsi="Adobe Garamond Pro" w:cs="Times New Roman"/>
          <w:i/>
          <w:iCs/>
          <w:sz w:val="20"/>
        </w:rPr>
        <w:t xml:space="preserve"> </w:t>
      </w:r>
      <w:r w:rsidR="002C6481" w:rsidRPr="002C6481">
        <w:rPr>
          <w:rFonts w:ascii="Adobe Garamond Pro" w:hAnsi="Adobe Garamond Pro" w:cs="Times New Roman"/>
          <w:i/>
          <w:iCs/>
          <w:sz w:val="20"/>
        </w:rPr>
        <w:t>of General Skills</w:t>
      </w:r>
      <w:r w:rsidR="00AD0964" w:rsidRPr="002C6481">
        <w:rPr>
          <w:rFonts w:ascii="Adobe Garamond Pro" w:hAnsi="Adobe Garamond Pro" w:cs="Times New Roman"/>
          <w:i/>
          <w:iCs/>
          <w:sz w:val="20"/>
        </w:rPr>
        <w:t xml:space="preserve"> </w:t>
      </w:r>
      <w:r w:rsidR="00AD0964" w:rsidRPr="002C6481">
        <w:rPr>
          <w:rFonts w:ascii="Adobe Garamond Pro" w:hAnsi="Adobe Garamond Pro" w:cs="TimesNewRoman"/>
          <w:sz w:val="20"/>
        </w:rPr>
        <w:t>(</w:t>
      </w:r>
      <w:r w:rsidR="002C6481" w:rsidRPr="002C6481">
        <w:rPr>
          <w:rFonts w:ascii="Adobe Garamond Pro" w:hAnsi="Adobe Garamond Pro" w:cs="TimesNewRoman"/>
          <w:sz w:val="20"/>
        </w:rPr>
        <w:t>indispensable compendium for any D&amp;D campaign</w:t>
      </w:r>
      <w:r w:rsidR="00AD0964" w:rsidRPr="002C6481">
        <w:rPr>
          <w:rFonts w:ascii="Adobe Garamond Pro" w:hAnsi="Adobe Garamond Pro" w:cs="TimesNewRoman"/>
          <w:sz w:val="20"/>
        </w:rPr>
        <w:t>, ind</w:t>
      </w:r>
      <w:r w:rsidR="002C6481" w:rsidRPr="002C6481">
        <w:rPr>
          <w:rFonts w:ascii="Adobe Garamond Pro" w:hAnsi="Adobe Garamond Pro" w:cs="TimesNewRoman"/>
          <w:sz w:val="20"/>
        </w:rPr>
        <w:t>e</w:t>
      </w:r>
      <w:r w:rsidR="00AD0964" w:rsidRPr="002C6481">
        <w:rPr>
          <w:rFonts w:ascii="Adobe Garamond Pro" w:hAnsi="Adobe Garamond Pro" w:cs="TimesNewRoman"/>
          <w:sz w:val="20"/>
        </w:rPr>
        <w:t>pendent</w:t>
      </w:r>
      <w:r w:rsidR="002C6481" w:rsidRPr="002C6481">
        <w:rPr>
          <w:rFonts w:ascii="Adobe Garamond Pro" w:hAnsi="Adobe Garamond Pro" w:cs="TimesNewRoman"/>
          <w:sz w:val="20"/>
        </w:rPr>
        <w:t xml:space="preserve"> of the setting</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w:t>
      </w:r>
      <w:r w:rsidR="00AD0964" w:rsidRPr="002C6481">
        <w:rPr>
          <w:rFonts w:ascii="Adobe Garamond Pro" w:hAnsi="Adobe Garamond Pro" w:cs="TimesNewRoman"/>
          <w:sz w:val="20"/>
        </w:rPr>
        <w:t xml:space="preserve"> </w:t>
      </w:r>
      <w:r w:rsidR="002C6481" w:rsidRPr="002C6481">
        <w:rPr>
          <w:rFonts w:ascii="Adobe Garamond Pro" w:hAnsi="Adobe Garamond Pro" w:cs="Times New Roman"/>
          <w:i/>
          <w:iCs/>
          <w:sz w:val="20"/>
        </w:rPr>
        <w:t xml:space="preserve">Manual of </w:t>
      </w:r>
      <w:r w:rsidR="002C6481" w:rsidRPr="00A71F20">
        <w:rPr>
          <w:rFonts w:ascii="Adobe Garamond Pro" w:hAnsi="Adobe Garamond Pro" w:cs="Times New Roman"/>
          <w:i/>
          <w:iCs/>
          <w:sz w:val="20"/>
        </w:rPr>
        <w:t>Weapons and Mastery</w:t>
      </w:r>
      <w:r w:rsidR="0014110E" w:rsidRPr="00A71F20">
        <w:rPr>
          <w:rStyle w:val="FootnoteReference"/>
          <w:rFonts w:ascii="Adobe Garamond Pro" w:hAnsi="Adobe Garamond Pro" w:cs="Times New Roman"/>
          <w:i/>
          <w:iCs/>
          <w:sz w:val="20"/>
        </w:rPr>
        <w:footnoteReference w:id="1"/>
      </w:r>
      <w:r w:rsidR="00AD0964" w:rsidRPr="00A71F20">
        <w:rPr>
          <w:rFonts w:ascii="Adobe Garamond Pro" w:hAnsi="Adobe Garamond Pro" w:cs="TimesNewRoman"/>
          <w:sz w:val="12"/>
          <w:szCs w:val="14"/>
        </w:rPr>
        <w:t xml:space="preserve"> </w:t>
      </w:r>
      <w:r w:rsidR="00AD0964" w:rsidRPr="00A71F20">
        <w:rPr>
          <w:rFonts w:ascii="Adobe Garamond Pro" w:hAnsi="Adobe Garamond Pro" w:cs="TimesNewRoman"/>
          <w:sz w:val="20"/>
        </w:rPr>
        <w:t>(</w:t>
      </w:r>
      <w:r w:rsidR="00A71F20" w:rsidRPr="00A71F20">
        <w:rPr>
          <w:rFonts w:ascii="Adobe Garamond Pro" w:hAnsi="Adobe Garamond Pro" w:cs="TimesNewRoman"/>
          <w:sz w:val="20"/>
        </w:rPr>
        <w:t>that proposes</w:t>
      </w:r>
      <w:r w:rsidR="00A71F20">
        <w:rPr>
          <w:rFonts w:ascii="Adobe Garamond Pro" w:hAnsi="Adobe Garamond Pro" w:cs="TimesNewRoman"/>
          <w:sz w:val="20"/>
        </w:rPr>
        <w:t xml:space="preserve"> a clearer mastery system</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and a complete list of weapons suitable for any campaign</w:t>
      </w:r>
      <w:r w:rsidR="00AD0964" w:rsidRPr="002C6481">
        <w:rPr>
          <w:rFonts w:ascii="Adobe Garamond Pro" w:hAnsi="Adobe Garamond Pro" w:cs="TimesNewRoman"/>
          <w:sz w:val="20"/>
        </w:rPr>
        <w:t xml:space="preserve">) </w:t>
      </w:r>
      <w:r w:rsidR="002C6481" w:rsidRPr="00CB01E9">
        <w:rPr>
          <w:rFonts w:ascii="Adobe Garamond Pro" w:hAnsi="Adobe Garamond Pro" w:cs="TimesNewRoman"/>
          <w:sz w:val="20"/>
        </w:rPr>
        <w:t>and the</w:t>
      </w:r>
      <w:r w:rsidR="00AD0964" w:rsidRPr="00CB01E9">
        <w:rPr>
          <w:rFonts w:ascii="Adobe Garamond Pro" w:hAnsi="Adobe Garamond Pro" w:cs="TimesNewRoman"/>
          <w:sz w:val="20"/>
        </w:rPr>
        <w:t xml:space="preserve"> </w:t>
      </w:r>
      <w:r w:rsidR="002C6481" w:rsidRPr="00CB01E9">
        <w:rPr>
          <w:rFonts w:ascii="Adobe Garamond Pro" w:hAnsi="Adobe Garamond Pro" w:cs="Times New Roman"/>
          <w:i/>
          <w:iCs/>
          <w:sz w:val="20"/>
        </w:rPr>
        <w:t>Complete Guide to the Immortals of</w:t>
      </w:r>
      <w:r w:rsidR="00AD0964" w:rsidRPr="00CB01E9">
        <w:rPr>
          <w:rFonts w:ascii="Adobe Garamond Pro" w:hAnsi="Adobe Garamond Pro" w:cs="Times New Roman"/>
          <w:i/>
          <w:iCs/>
          <w:sz w:val="20"/>
        </w:rPr>
        <w:t xml:space="preserve"> Mystara</w:t>
      </w:r>
      <w:r w:rsidR="0014110E" w:rsidRPr="00CB01E9">
        <w:rPr>
          <w:rStyle w:val="FootnoteReference"/>
          <w:rFonts w:ascii="Adobe Garamond Pro" w:hAnsi="Adobe Garamond Pro" w:cs="Times New Roman"/>
          <w:i/>
          <w:iCs/>
          <w:sz w:val="20"/>
        </w:rPr>
        <w:footnoteReference w:id="2"/>
      </w:r>
      <w:r w:rsidR="00AD0964" w:rsidRPr="00CB01E9">
        <w:rPr>
          <w:rFonts w:ascii="Adobe Garamond Pro" w:hAnsi="Adobe Garamond Pro" w:cs="TimesNewRoman"/>
          <w:sz w:val="12"/>
          <w:szCs w:val="14"/>
        </w:rPr>
        <w:t xml:space="preserve"> </w:t>
      </w:r>
      <w:r w:rsidR="00AD0964" w:rsidRPr="00CB01E9">
        <w:rPr>
          <w:rFonts w:ascii="Adobe Garamond Pro" w:hAnsi="Adobe Garamond Pro" w:cs="TimesNewRoman"/>
          <w:sz w:val="20"/>
        </w:rPr>
        <w:t>(</w:t>
      </w:r>
      <w:r w:rsidR="00CB01E9" w:rsidRPr="00CB01E9">
        <w:rPr>
          <w:rFonts w:ascii="Adobe Garamond Pro" w:hAnsi="Adobe Garamond Pro" w:cs="TimesNewRoman"/>
          <w:sz w:val="20"/>
        </w:rPr>
        <w:t xml:space="preserve">a useful </w:t>
      </w:r>
      <w:r w:rsidR="004A09DD" w:rsidRPr="00CB01E9">
        <w:rPr>
          <w:rFonts w:ascii="Adobe Garamond Pro" w:hAnsi="Adobe Garamond Pro" w:cs="TimesNewRoman"/>
          <w:sz w:val="20"/>
        </w:rPr>
        <w:t>supplement</w:t>
      </w:r>
      <w:r w:rsidR="0014110E" w:rsidRPr="00CB01E9">
        <w:rPr>
          <w:rFonts w:ascii="Adobe Garamond Pro" w:hAnsi="Adobe Garamond Pro" w:cs="TimesNewRoman"/>
          <w:sz w:val="20"/>
        </w:rPr>
        <w:t xml:space="preserve"> </w:t>
      </w:r>
      <w:r w:rsidR="00CB01E9" w:rsidRPr="00CB01E9">
        <w:rPr>
          <w:rFonts w:ascii="Adobe Garamond Pro" w:hAnsi="Adobe Garamond Pro" w:cs="TimesNewRoman"/>
          <w:sz w:val="20"/>
        </w:rPr>
        <w:t>for defining the pantheons that exist on Mystara and giving a touch of originality and diversity to each divine spellcaster</w:t>
      </w:r>
      <w:r w:rsidR="00AD0964" w:rsidRPr="00CB01E9">
        <w:rPr>
          <w:rFonts w:ascii="Adobe Garamond Pro" w:hAnsi="Adobe Garamond Pro" w:cs="TimesNewRoman"/>
          <w:sz w:val="20"/>
        </w:rPr>
        <w:t>).</w:t>
      </w:r>
    </w:p>
    <w:p w:rsidR="00AD0964" w:rsidRPr="002D0EEB" w:rsidRDefault="002D0EEB" w:rsidP="00EE7A3E">
      <w:pPr>
        <w:autoSpaceDE w:val="0"/>
        <w:autoSpaceDN w:val="0"/>
        <w:adjustRightInd w:val="0"/>
        <w:spacing w:after="0" w:line="240" w:lineRule="auto"/>
        <w:ind w:firstLine="228"/>
        <w:jc w:val="both"/>
        <w:rPr>
          <w:rFonts w:ascii="Adobe Garamond Pro" w:hAnsi="Adobe Garamond Pro" w:cs="TimesNewRoman"/>
          <w:sz w:val="20"/>
        </w:rPr>
      </w:pPr>
      <w:r w:rsidRPr="002D0EEB">
        <w:rPr>
          <w:rFonts w:ascii="Adobe Garamond Pro" w:hAnsi="Adobe Garamond Pro" w:cs="TimesNewRoman"/>
          <w:sz w:val="20"/>
        </w:rPr>
        <w:t>Hoping</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that the reader</w:t>
      </w:r>
      <w:r w:rsidRPr="002D0EEB">
        <w:rPr>
          <w:rFonts w:ascii="Adobe Garamond Pro" w:hAnsi="Adobe Garamond Pro" w:cs="TimesNewRoman"/>
          <w:sz w:val="20"/>
        </w:rPr>
        <w:t>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appreciate their work so far</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the authors of this manual</w:t>
      </w:r>
      <w:r w:rsidR="00AD0964" w:rsidRPr="002D0EEB">
        <w:rPr>
          <w:rFonts w:ascii="Adobe Garamond Pro" w:hAnsi="Adobe Garamond Pro" w:cs="TimesNewRoman"/>
          <w:sz w:val="20"/>
        </w:rPr>
        <w:t xml:space="preserve"> invit</w:t>
      </w:r>
      <w:r w:rsidR="0039367C" w:rsidRPr="002D0EEB">
        <w:rPr>
          <w:rFonts w:ascii="Adobe Garamond Pro" w:hAnsi="Adobe Garamond Pro" w:cs="TimesNewRoman"/>
          <w:sz w:val="20"/>
        </w:rPr>
        <w:t>e those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want to provide</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further spells, classes, or rules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add to the</w:t>
      </w:r>
      <w:r w:rsidR="00AD0964" w:rsidRPr="002D0EEB">
        <w:rPr>
          <w:rFonts w:ascii="Adobe Garamond Pro" w:hAnsi="Adobe Garamond Pro" w:cs="TimesNewRoman"/>
          <w:sz w:val="20"/>
        </w:rPr>
        <w:t xml:space="preserve"> Tom</w:t>
      </w:r>
      <w:r w:rsidR="002C6481" w:rsidRPr="002D0EEB">
        <w:rPr>
          <w:rFonts w:ascii="Adobe Garamond Pro" w:hAnsi="Adobe Garamond Pro" w:cs="TimesNewRoman"/>
          <w:sz w:val="20"/>
        </w:rPr>
        <w:t>e</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o</w:t>
      </w:r>
      <w:r w:rsidR="0039367C" w:rsidRPr="002D0EEB">
        <w:rPr>
          <w:rFonts w:ascii="Adobe Garamond Pro" w:hAnsi="Adobe Garamond Pro" w:cs="TimesNewRoman"/>
          <w:sz w:val="20"/>
        </w:rPr>
        <w:t>r simply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express their opinion on the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contact them privately</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by e-mail</w:t>
      </w:r>
      <w:r w:rsidR="00AD0964" w:rsidRPr="002D0EEB">
        <w:rPr>
          <w:rFonts w:ascii="Adobe Garamond Pro" w:hAnsi="Adobe Garamond Pro" w:cs="TimesNewRoman"/>
          <w:sz w:val="20"/>
        </w:rPr>
        <w:t>.</w:t>
      </w:r>
    </w:p>
    <w:p w:rsidR="00AD0964" w:rsidRPr="00105ABD" w:rsidRDefault="00AD0964" w:rsidP="00B350B9">
      <w:pPr>
        <w:spacing w:before="120" w:line="240" w:lineRule="auto"/>
        <w:jc w:val="right"/>
        <w:rPr>
          <w:rFonts w:ascii="Adobe Garamond Pro" w:hAnsi="Adobe Garamond Pro" w:cs="TimesNewRoman"/>
          <w:sz w:val="20"/>
        </w:rPr>
      </w:pPr>
      <w:r w:rsidRPr="00105ABD">
        <w:rPr>
          <w:rFonts w:ascii="Adobe Garamond Pro" w:hAnsi="Adobe Garamond Pro" w:cs="TimesNewRoman"/>
          <w:sz w:val="20"/>
        </w:rPr>
        <w:t xml:space="preserve">Barbiano </w:t>
      </w:r>
      <w:r w:rsidR="00EE7A3E" w:rsidRPr="00105ABD">
        <w:rPr>
          <w:rFonts w:ascii="Adobe Garamond Pro" w:hAnsi="Adobe Garamond Pro" w:cs="TimesNewRoman"/>
          <w:sz w:val="20"/>
        </w:rPr>
        <w:t>–</w:t>
      </w:r>
      <w:r w:rsidRPr="00105ABD">
        <w:rPr>
          <w:rFonts w:ascii="Adobe Garamond Pro" w:hAnsi="Adobe Garamond Pro" w:cs="TimesNewRoman"/>
          <w:sz w:val="20"/>
        </w:rPr>
        <w:t xml:space="preserve"> Castelbolognese, 25/03/2002</w:t>
      </w:r>
    </w:p>
    <w:p w:rsidR="00AD0964" w:rsidRPr="009D2AE4" w:rsidRDefault="0014110E"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w:hAnsi="Adobe Garamond Pro" w:cs="Times New Roman"/>
          <w:b/>
          <w:bCs/>
          <w:sz w:val="24"/>
          <w:szCs w:val="24"/>
          <w:highlight w:val="yellow"/>
        </w:rPr>
        <w:br w:type="column"/>
      </w:r>
      <w:r w:rsidR="00EE7A3E" w:rsidRPr="009D2AE4">
        <w:rPr>
          <w:rFonts w:ascii="Adobe Garamond Pro Bold" w:hAnsi="Adobe Garamond Pro Bold" w:cs="Times New Roman"/>
          <w:b/>
          <w:bCs/>
          <w:smallCaps/>
          <w:sz w:val="24"/>
          <w:szCs w:val="24"/>
        </w:rPr>
        <w:t>Preface to the Second Edition</w:t>
      </w:r>
      <w:r w:rsidR="00AD0964" w:rsidRPr="009D2AE4">
        <w:rPr>
          <w:rFonts w:ascii="Adobe Garamond Pro Bold" w:hAnsi="Adobe Garamond Pro Bold" w:cs="Times New Roman"/>
          <w:b/>
          <w:bCs/>
          <w:smallCaps/>
          <w:sz w:val="24"/>
          <w:szCs w:val="24"/>
        </w:rPr>
        <w:t xml:space="preserve"> v. 2.</w:t>
      </w:r>
      <w:r w:rsidR="00F27151">
        <w:rPr>
          <w:rFonts w:ascii="Adobe Garamond Pro Bold" w:hAnsi="Adobe Garamond Pro Bold" w:cs="Times New Roman"/>
          <w:b/>
          <w:bCs/>
          <w:smallCaps/>
          <w:sz w:val="24"/>
          <w:szCs w:val="24"/>
        </w:rPr>
        <w:t>92</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w:t>
      </w:r>
    </w:p>
    <w:p w:rsidR="00AD0964" w:rsidRPr="00817407" w:rsidRDefault="00857D6B" w:rsidP="00EE7A3E">
      <w:pPr>
        <w:autoSpaceDE w:val="0"/>
        <w:autoSpaceDN w:val="0"/>
        <w:adjustRightInd w:val="0"/>
        <w:spacing w:after="0" w:line="240" w:lineRule="auto"/>
        <w:jc w:val="both"/>
        <w:rPr>
          <w:rFonts w:ascii="Adobe Garamond Pro" w:hAnsi="Adobe Garamond Pro" w:cs="TimesNewRoman"/>
          <w:sz w:val="20"/>
        </w:rPr>
      </w:pPr>
      <w:r w:rsidRPr="002D0EEB">
        <w:rPr>
          <w:rFonts w:ascii="Adobe Garamond Pro" w:hAnsi="Adobe Garamond Pro" w:cs="TimesNewRoman"/>
          <w:sz w:val="20"/>
        </w:rPr>
        <w:t>As it has been seven years since the publication of the first edition of the Tome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I have felt the need to</w:t>
      </w:r>
      <w:r w:rsidR="00AD0964" w:rsidRPr="002D0EEB">
        <w:rPr>
          <w:rFonts w:ascii="Adobe Garamond Pro" w:hAnsi="Adobe Garamond Pro" w:cs="TimesNewRoman"/>
          <w:sz w:val="20"/>
        </w:rPr>
        <w:t xml:space="preserve"> </w:t>
      </w:r>
      <w:r w:rsidR="00FA7D1E" w:rsidRPr="002D0EEB">
        <w:rPr>
          <w:rFonts w:ascii="Adobe Garamond Pro" w:hAnsi="Adobe Garamond Pro" w:cs="TimesNewRoman"/>
          <w:sz w:val="20"/>
        </w:rPr>
        <w:t>update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this</w:t>
      </w:r>
      <w:r w:rsidR="00AD0964" w:rsidRPr="002D0EEB">
        <w:rPr>
          <w:rFonts w:ascii="Adobe Garamond Pro" w:hAnsi="Adobe Garamond Pro" w:cs="TimesNewRoman"/>
          <w:sz w:val="20"/>
        </w:rPr>
        <w:t xml:space="preserve"> manual </w:t>
      </w:r>
      <w:r w:rsidR="004A09DD" w:rsidRPr="002D0EEB">
        <w:rPr>
          <w:rFonts w:ascii="Adobe Garamond Pro" w:hAnsi="Adobe Garamond Pro" w:cs="TimesNewRoman"/>
          <w:sz w:val="20"/>
        </w:rPr>
        <w:t>taking inspiration from the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new edition of</w:t>
      </w:r>
      <w:r w:rsidR="00AD0964" w:rsidRPr="002D0EEB">
        <w:rPr>
          <w:rFonts w:ascii="Adobe Garamond Pro" w:hAnsi="Adobe Garamond Pro" w:cs="TimesNewRoman"/>
          <w:sz w:val="20"/>
        </w:rPr>
        <w:t xml:space="preserve"> D&amp;D (</w:t>
      </w:r>
      <w:r w:rsidRPr="002D0EEB">
        <w:rPr>
          <w:rFonts w:ascii="Adobe Garamond Pro" w:hAnsi="Adobe Garamond Pro" w:cs="TimesNewRoman"/>
          <w:sz w:val="20"/>
        </w:rPr>
        <w:t>the</w:t>
      </w:r>
      <w:r w:rsidR="00AD0964" w:rsidRPr="002D0EEB">
        <w:rPr>
          <w:rFonts w:ascii="Adobe Garamond Pro" w:hAnsi="Adobe Garamond Pro" w:cs="TimesNewRoman"/>
          <w:sz w:val="20"/>
        </w:rPr>
        <w:t xml:space="preserve"> T</w:t>
      </w:r>
      <w:r w:rsidRPr="002D0EEB">
        <w:rPr>
          <w:rFonts w:ascii="Adobe Garamond Pro" w:hAnsi="Adobe Garamond Pro" w:cs="TimesNewRoman"/>
          <w:sz w:val="20"/>
        </w:rPr>
        <w:t>hird</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Pr="002D0EEB">
        <w:rPr>
          <w:rFonts w:ascii="Adobe Garamond Pro" w:hAnsi="Adobe Garamond Pro" w:cs="TimesNewRoman"/>
          <w:sz w:val="20"/>
        </w:rPr>
        <w:t>At the same time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 xml:space="preserve">I have tried to find and correct </w:t>
      </w:r>
      <w:r w:rsidRPr="002D0EEB">
        <w:rPr>
          <w:rFonts w:ascii="Adobe Garamond Pro" w:hAnsi="Adobe Garamond Pro" w:cs="TimesNewRoman"/>
          <w:sz w:val="20"/>
        </w:rPr>
        <w:t xml:space="preserve">in </w:t>
      </w:r>
      <w:r w:rsidR="002D0EEB" w:rsidRPr="002D0EEB">
        <w:rPr>
          <w:rFonts w:ascii="Adobe Garamond Pro" w:hAnsi="Adobe Garamond Pro" w:cs="TimesNewRoman"/>
          <w:sz w:val="20"/>
        </w:rPr>
        <w:t>a timely manner</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all the spells introduced in the preceding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especially</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in rela</w:t>
      </w:r>
      <w:r w:rsidRPr="002D0EEB">
        <w:rPr>
          <w:rFonts w:ascii="Adobe Garamond Pro" w:hAnsi="Adobe Garamond Pro" w:cs="TimesNewRoman"/>
          <w:sz w:val="20"/>
        </w:rPr>
        <w:t>tion to their level of power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1857C8" w:rsidRPr="002D0EEB">
        <w:rPr>
          <w:rFonts w:ascii="Adobe Garamond Pro" w:hAnsi="Adobe Garamond Pro" w:cs="TimesNewRoman"/>
          <w:sz w:val="20"/>
        </w:rPr>
        <w:t>and to balance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some of the classes presented in the</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Pr="002D0EEB">
        <w:rPr>
          <w:rFonts w:ascii="Adobe Garamond Pro" w:hAnsi="Adobe Garamond Pro" w:cs="TimesNewRoman"/>
          <w:sz w:val="20"/>
        </w:rPr>
        <w:t>e</w:t>
      </w:r>
      <w:r w:rsidR="00AD0964" w:rsidRPr="002D0EEB">
        <w:rPr>
          <w:rFonts w:ascii="Adobe Garamond Pro" w:hAnsi="Adobe Garamond Pro" w:cs="TimesNewRoman"/>
          <w:sz w:val="20"/>
        </w:rPr>
        <w:t xml:space="preserve"> (in partic</w:t>
      </w:r>
      <w:r w:rsidRPr="002D0EEB">
        <w:rPr>
          <w:rFonts w:ascii="Adobe Garamond Pro" w:hAnsi="Adobe Garamond Pro" w:cs="TimesNewRoman"/>
          <w:sz w:val="20"/>
        </w:rPr>
        <w:t>u</w:t>
      </w:r>
      <w:r w:rsidR="00AD0964" w:rsidRPr="002D0EEB">
        <w:rPr>
          <w:rFonts w:ascii="Adobe Garamond Pro" w:hAnsi="Adobe Garamond Pro" w:cs="TimesNewRoman"/>
          <w:sz w:val="20"/>
        </w:rPr>
        <w:t xml:space="preserve">lar </w:t>
      </w:r>
      <w:r w:rsidRPr="002D0EEB">
        <w:rPr>
          <w:rFonts w:ascii="Adobe Garamond Pro" w:hAnsi="Adobe Garamond Pro" w:cs="TimesNewRoman"/>
          <w:sz w:val="20"/>
        </w:rPr>
        <w:t>the druid</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and the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rune master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4A09DD" w:rsidRPr="002D0EEB">
        <w:rPr>
          <w:rFonts w:ascii="Adobe Garamond Pro" w:hAnsi="Adobe Garamond Pro" w:cs="TimesNewRoman"/>
          <w:sz w:val="20"/>
        </w:rPr>
        <w:t>upgrading them to make them more attractive to play</w:t>
      </w:r>
      <w:r w:rsidR="00AD0964" w:rsidRPr="002D0EEB">
        <w:rPr>
          <w:rFonts w:ascii="Adobe Garamond Pro" w:hAnsi="Adobe Garamond Pro" w:cs="TimesNewRoman"/>
          <w:sz w:val="20"/>
        </w:rPr>
        <w:t>.</w:t>
      </w:r>
      <w:r w:rsidR="00EE7A3E" w:rsidRPr="002D0EEB">
        <w:rPr>
          <w:rFonts w:ascii="Adobe Garamond Pro" w:hAnsi="Adobe Garamond Pro" w:cs="TimesNewRoman"/>
          <w:sz w:val="20"/>
        </w:rPr>
        <w:t xml:space="preserve"> </w:t>
      </w:r>
      <w:r w:rsidR="00647B35" w:rsidRPr="002D0EEB">
        <w:rPr>
          <w:rFonts w:ascii="Adobe Garamond Pro" w:hAnsi="Adobe Garamond Pro" w:cs="TimesNewRoman"/>
          <w:sz w:val="20"/>
        </w:rPr>
        <w:t>Give the size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the already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voluminous</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00817407" w:rsidRPr="002D0EEB">
        <w:rPr>
          <w:rFonts w:ascii="Adobe Garamond Pro" w:hAnsi="Adobe Garamond Pro" w:cs="TimesNewRoman"/>
          <w:sz w:val="20"/>
        </w:rPr>
        <w:t>e</w:t>
      </w:r>
      <w:r w:rsidR="00AD0964" w:rsidRPr="002D0EEB">
        <w:rPr>
          <w:rFonts w:ascii="Adobe Garamond Pro" w:hAnsi="Adobe Garamond Pro" w:cs="TimesNewRoman"/>
          <w:sz w:val="20"/>
        </w:rPr>
        <w:t xml:space="preserve"> </w:t>
      </w:r>
      <w:r w:rsidR="00817407" w:rsidRPr="002D0EEB">
        <w:rPr>
          <w:rFonts w:ascii="Adobe Garamond Pro" w:hAnsi="Adobe Garamond Pro" w:cs="TimesNewRoman"/>
          <w:sz w:val="20"/>
        </w:rPr>
        <w:t>of</w:t>
      </w:r>
      <w:r w:rsidR="00AD0964" w:rsidRPr="002D0EEB">
        <w:rPr>
          <w:rFonts w:ascii="Adobe Garamond Pro" w:hAnsi="Adobe Garamond Pro" w:cs="TimesNewRoman"/>
          <w:sz w:val="20"/>
        </w:rPr>
        <w:t xml:space="preserve"> Magi</w:t>
      </w:r>
      <w:r w:rsidR="00817407" w:rsidRPr="002D0EEB">
        <w:rPr>
          <w:rFonts w:ascii="Adobe Garamond Pro" w:hAnsi="Adobe Garamond Pro" w:cs="TimesNewRoman"/>
          <w:sz w:val="20"/>
        </w:rPr>
        <w:t>c</w:t>
      </w:r>
      <w:r w:rsidR="00841EF0" w:rsidRPr="002D0EEB">
        <w:rPr>
          <w:rFonts w:ascii="Adobe Garamond Pro" w:hAnsi="Adobe Garamond Pro" w:cs="TimesNewRoman"/>
          <w:sz w:val="20"/>
        </w:rPr>
        <w:t xml:space="preserve"> has assumed</w:t>
      </w:r>
      <w:r w:rsidR="00342F90">
        <w:rPr>
          <w:rFonts w:ascii="Adobe Garamond Pro" w:hAnsi="Adobe Garamond Pro" w:cs="TimesNewRoman"/>
          <w:sz w:val="20"/>
        </w:rPr>
        <w:t>,</w:t>
      </w:r>
      <w:r w:rsidR="00AD0964" w:rsidRPr="002D0EEB">
        <w:rPr>
          <w:rFonts w:ascii="Adobe Garamond Pro" w:hAnsi="Adobe Garamond Pro" w:cs="TimesNewRoman"/>
          <w:sz w:val="20"/>
        </w:rPr>
        <w:t xml:space="preserve"> </w:t>
      </w:r>
      <w:r w:rsidR="00841EF0" w:rsidRPr="002D0EEB">
        <w:rPr>
          <w:rFonts w:ascii="Adobe Garamond Pro" w:hAnsi="Adobe Garamond Pro" w:cs="TimesNewRoman"/>
          <w:sz w:val="20"/>
        </w:rPr>
        <w:t>it</w:t>
      </w:r>
      <w:r w:rsidR="00817407" w:rsidRPr="002D0EEB">
        <w:rPr>
          <w:rFonts w:ascii="Adobe Garamond Pro" w:hAnsi="Adobe Garamond Pro" w:cs="TimesNewRoman"/>
          <w:sz w:val="20"/>
        </w:rPr>
        <w:t xml:space="preserve"> has</w:t>
      </w:r>
      <w:r w:rsidR="00841EF0" w:rsidRPr="002D0EEB">
        <w:rPr>
          <w:rFonts w:ascii="Adobe Garamond Pro" w:hAnsi="Adobe Garamond Pro" w:cs="TimesNewRoman"/>
          <w:sz w:val="20"/>
        </w:rPr>
        <w:t>, for practicality,</w:t>
      </w:r>
      <w:r w:rsidR="00817407" w:rsidRPr="002D0EEB">
        <w:rPr>
          <w:rFonts w:ascii="Adobe Garamond Pro" w:hAnsi="Adobe Garamond Pro" w:cs="TimesNewRoman"/>
          <w:sz w:val="20"/>
        </w:rPr>
        <w:t xml:space="preserve"> been subdivided into three volumes</w:t>
      </w:r>
      <w:r w:rsidR="00AD0964" w:rsidRPr="002D0EEB">
        <w:rPr>
          <w:rFonts w:ascii="Adobe Garamond Pro" w:hAnsi="Adobe Garamond Pro" w:cs="TimesNewRoman"/>
          <w:sz w:val="20"/>
        </w:rPr>
        <w:t>.</w:t>
      </w:r>
    </w:p>
    <w:p w:rsidR="00A56EC8" w:rsidRPr="00CE1557" w:rsidRDefault="00CE1557" w:rsidP="00A62D38">
      <w:pPr>
        <w:autoSpaceDE w:val="0"/>
        <w:autoSpaceDN w:val="0"/>
        <w:adjustRightInd w:val="0"/>
        <w:spacing w:after="0" w:line="240" w:lineRule="auto"/>
        <w:ind w:firstLine="228"/>
        <w:jc w:val="both"/>
        <w:rPr>
          <w:rFonts w:ascii="Adobe Garamond Pro" w:hAnsi="Adobe Garamond Pro" w:cs="TimesNewRoman"/>
          <w:sz w:val="20"/>
        </w:rPr>
      </w:pPr>
      <w:r w:rsidRPr="00CE1557">
        <w:rPr>
          <w:rFonts w:ascii="Adobe Garamond Pro" w:hAnsi="Adobe Garamond Pro" w:cs="TimesNewRoman"/>
          <w:sz w:val="20"/>
        </w:rPr>
        <w:t>This Second</w:t>
      </w:r>
      <w:r w:rsidR="00A62D38" w:rsidRPr="00CE1557">
        <w:rPr>
          <w:rFonts w:ascii="Adobe Garamond Pro" w:hAnsi="Adobe Garamond Pro" w:cs="TimesNewRoman"/>
          <w:sz w:val="20"/>
        </w:rPr>
        <w:t xml:space="preserve"> Volume </w:t>
      </w:r>
      <w:r w:rsidRPr="00CE1557">
        <w:rPr>
          <w:rFonts w:ascii="Adobe Garamond Pro" w:hAnsi="Adobe Garamond Pro" w:cs="TimesNewRoman"/>
          <w:sz w:val="20"/>
        </w:rPr>
        <w:t>is dedicated to divine magic</w:t>
      </w:r>
      <w:r w:rsidR="00A62D38" w:rsidRPr="00CE1557">
        <w:rPr>
          <w:rFonts w:ascii="Adobe Garamond Pro" w:hAnsi="Adobe Garamond Pro" w:cs="TimesNewRoman"/>
          <w:sz w:val="20"/>
        </w:rPr>
        <w:t xml:space="preserve">, </w:t>
      </w:r>
      <w:r>
        <w:rPr>
          <w:rFonts w:ascii="Adobe Garamond Pro" w:hAnsi="Adobe Garamond Pro" w:cs="TimesNewRoman"/>
          <w:sz w:val="20"/>
        </w:rPr>
        <w:t xml:space="preserve">and sees the description of </w:t>
      </w:r>
      <w:r w:rsidRPr="00CE1557">
        <w:rPr>
          <w:rFonts w:ascii="Adobe Garamond Pro" w:hAnsi="Adobe Garamond Pro" w:cs="TimesNewRoman"/>
          <w:sz w:val="20"/>
        </w:rPr>
        <w:t xml:space="preserve">over </w:t>
      </w:r>
      <w:r w:rsidR="00A62D38" w:rsidRPr="00CE1557">
        <w:rPr>
          <w:rFonts w:ascii="Adobe Garamond Pro" w:hAnsi="Adobe Garamond Pro" w:cs="TimesNewRoman"/>
          <w:sz w:val="20"/>
        </w:rPr>
        <w:t xml:space="preserve">430 </w:t>
      </w:r>
      <w:r w:rsidRPr="00CE1557">
        <w:rPr>
          <w:rFonts w:ascii="Adobe Garamond Pro" w:hAnsi="Adobe Garamond Pro" w:cs="TimesNewRoman"/>
          <w:sz w:val="20"/>
        </w:rPr>
        <w:t>spells and the introduction of new classes</w:t>
      </w:r>
      <w:r w:rsidR="00A62D38" w:rsidRPr="00CE1557">
        <w:rPr>
          <w:rFonts w:ascii="Adobe Garamond Pro" w:hAnsi="Adobe Garamond Pro" w:cs="TimesNewRoman"/>
          <w:sz w:val="20"/>
        </w:rPr>
        <w:t xml:space="preserve">, </w:t>
      </w:r>
      <w:r w:rsidR="00A62D38" w:rsidRPr="00475E5A">
        <w:rPr>
          <w:rFonts w:ascii="Adobe Garamond Pro" w:hAnsi="Adobe Garamond Pro" w:cs="TimesNewRoman"/>
          <w:sz w:val="20"/>
        </w:rPr>
        <w:t>in partic</w:t>
      </w:r>
      <w:r w:rsidRPr="00475E5A">
        <w:rPr>
          <w:rFonts w:ascii="Adobe Garamond Pro" w:hAnsi="Adobe Garamond Pro" w:cs="TimesNewRoman"/>
          <w:sz w:val="20"/>
        </w:rPr>
        <w:t>u</w:t>
      </w:r>
      <w:r w:rsidR="00A62D38" w:rsidRPr="00475E5A">
        <w:rPr>
          <w:rFonts w:ascii="Adobe Garamond Pro" w:hAnsi="Adobe Garamond Pro" w:cs="TimesNewRoman"/>
          <w:sz w:val="20"/>
        </w:rPr>
        <w:t xml:space="preserve">lar </w:t>
      </w:r>
      <w:r w:rsidRPr="00475E5A">
        <w:rPr>
          <w:rFonts w:ascii="Adobe Garamond Pro" w:hAnsi="Adobe Garamond Pro" w:cs="TimesNewRoman"/>
          <w:sz w:val="20"/>
        </w:rPr>
        <w:t xml:space="preserve">the </w:t>
      </w:r>
      <w:r w:rsidR="00475E5A" w:rsidRPr="00475E5A">
        <w:rPr>
          <w:rFonts w:ascii="Adobe Garamond Pro" w:hAnsi="Adobe Garamond Pro" w:cs="TimesNewRoman"/>
          <w:sz w:val="20"/>
        </w:rPr>
        <w:t>Ascetic</w:t>
      </w:r>
      <w:r w:rsidR="00A62D38" w:rsidRPr="00475E5A">
        <w:rPr>
          <w:rFonts w:ascii="Adobe Garamond Pro" w:hAnsi="Adobe Garamond Pro" w:cs="TimesNewRoman"/>
          <w:sz w:val="20"/>
        </w:rPr>
        <w:t xml:space="preserve"> (</w:t>
      </w:r>
      <w:r w:rsidRPr="00475E5A">
        <w:rPr>
          <w:rFonts w:ascii="Adobe Garamond Pro" w:hAnsi="Adobe Garamond Pro" w:cs="TimesNewRoman"/>
          <w:sz w:val="20"/>
        </w:rPr>
        <w:t>a</w:t>
      </w:r>
      <w:r w:rsidRPr="00CE1557">
        <w:rPr>
          <w:rFonts w:ascii="Adobe Garamond Pro" w:hAnsi="Adobe Garamond Pro" w:cs="TimesNewRoman"/>
          <w:sz w:val="20"/>
        </w:rPr>
        <w:t xml:space="preserve"> mystic with divine powers</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and the Bard</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 xml:space="preserve">now a divine </w:t>
      </w:r>
      <w:r w:rsidRPr="00475E5A">
        <w:rPr>
          <w:rFonts w:ascii="Adobe Garamond Pro" w:hAnsi="Adobe Garamond Pro" w:cs="TimesNewRoman"/>
          <w:sz w:val="20"/>
        </w:rPr>
        <w:t>spellcas</w:t>
      </w:r>
      <w:r w:rsidR="00475E5A" w:rsidRPr="00475E5A">
        <w:rPr>
          <w:rFonts w:ascii="Adobe Garamond Pro" w:hAnsi="Adobe Garamond Pro" w:cs="TimesNewRoman"/>
          <w:sz w:val="20"/>
        </w:rPr>
        <w:t>t</w:t>
      </w:r>
      <w:r w:rsidRPr="00475E5A">
        <w:rPr>
          <w:rFonts w:ascii="Adobe Garamond Pro" w:hAnsi="Adobe Garamond Pro" w:cs="TimesNewRoman"/>
          <w:sz w:val="20"/>
        </w:rPr>
        <w:t>er</w:t>
      </w:r>
      <w:r w:rsidR="00A62D38" w:rsidRPr="00475E5A">
        <w:rPr>
          <w:rFonts w:ascii="Adobe Garamond Pro" w:hAnsi="Adobe Garamond Pro" w:cs="TimesNewRoman"/>
          <w:sz w:val="20"/>
        </w:rPr>
        <w:t xml:space="preserve"> </w:t>
      </w:r>
      <w:r w:rsidR="00475E5A" w:rsidRPr="00475E5A">
        <w:rPr>
          <w:rFonts w:ascii="Adobe Garamond Pro" w:hAnsi="Adobe Garamond Pro" w:cs="TimesNewRoman"/>
          <w:sz w:val="20"/>
        </w:rPr>
        <w:t>to make it more faithful to the historic figure</w:t>
      </w:r>
      <w:r w:rsidR="00A62D38" w:rsidRPr="00475E5A">
        <w:rPr>
          <w:rFonts w:ascii="Adobe Garamond Pro" w:hAnsi="Adobe Garamond Pro" w:cs="TimesNewRoman"/>
          <w:sz w:val="20"/>
        </w:rPr>
        <w:t xml:space="preserve"> </w:t>
      </w:r>
      <w:r w:rsidRPr="00CE1557">
        <w:rPr>
          <w:rFonts w:ascii="Adobe Garamond Pro" w:hAnsi="Adobe Garamond Pro" w:cs="TimesNewRoman"/>
          <w:sz w:val="20"/>
        </w:rPr>
        <w:t>of the first bards</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the</w:t>
      </w:r>
      <w:r w:rsidR="00A62D38" w:rsidRPr="00CE1557">
        <w:rPr>
          <w:rFonts w:ascii="Adobe Garamond Pro" w:hAnsi="Adobe Garamond Pro" w:cs="TimesNewRoman"/>
          <w:sz w:val="20"/>
        </w:rPr>
        <w:t xml:space="preserve"> restyling </w:t>
      </w:r>
      <w:r w:rsidRPr="00CE1557">
        <w:rPr>
          <w:rFonts w:ascii="Adobe Garamond Pro" w:hAnsi="Adobe Garamond Pro" w:cs="TimesNewRoman"/>
          <w:sz w:val="20"/>
        </w:rPr>
        <w:t xml:space="preserve">of the Consecrated </w:t>
      </w:r>
      <w:r w:rsidRPr="00C1341F">
        <w:rPr>
          <w:rFonts w:ascii="Adobe Garamond Pro" w:hAnsi="Adobe Garamond Pro" w:cs="TimesNewRoman"/>
          <w:sz w:val="20"/>
        </w:rPr>
        <w:t>Champions</w:t>
      </w:r>
      <w:r w:rsidR="00A62D38" w:rsidRPr="00C1341F">
        <w:rPr>
          <w:rFonts w:ascii="Adobe Garamond Pro" w:hAnsi="Adobe Garamond Pro" w:cs="TimesNewRoman"/>
          <w:sz w:val="20"/>
        </w:rPr>
        <w:t xml:space="preserve">, Druid, </w:t>
      </w:r>
      <w:r w:rsidRPr="00C1341F">
        <w:rPr>
          <w:rFonts w:ascii="Adobe Garamond Pro" w:hAnsi="Adobe Garamond Pro" w:cs="TimesNewRoman"/>
          <w:sz w:val="20"/>
        </w:rPr>
        <w:t>demi-human</w:t>
      </w:r>
      <w:r w:rsidR="00A62D38" w:rsidRPr="00C1341F">
        <w:rPr>
          <w:rFonts w:ascii="Adobe Garamond Pro" w:hAnsi="Adobe Garamond Pro" w:cs="TimesNewRoman"/>
          <w:sz w:val="20"/>
        </w:rPr>
        <w:t xml:space="preserve"> C</w:t>
      </w:r>
      <w:r w:rsidRPr="00C1341F">
        <w:rPr>
          <w:rFonts w:ascii="Adobe Garamond Pro" w:hAnsi="Adobe Garamond Pro" w:cs="TimesNewRoman"/>
          <w:sz w:val="20"/>
        </w:rPr>
        <w:t>leric, and</w:t>
      </w:r>
      <w:r w:rsidR="00A62D38" w:rsidRPr="00C1341F">
        <w:rPr>
          <w:rFonts w:ascii="Adobe Garamond Pro" w:hAnsi="Adobe Garamond Pro" w:cs="TimesNewRoman"/>
          <w:sz w:val="20"/>
        </w:rPr>
        <w:t xml:space="preserve"> </w:t>
      </w:r>
      <w:r w:rsidR="00C1341F" w:rsidRPr="00C1341F">
        <w:rPr>
          <w:rFonts w:ascii="Adobe Garamond Pro" w:hAnsi="Adobe Garamond Pro" w:cs="TimesNewRoman"/>
          <w:sz w:val="20"/>
        </w:rPr>
        <w:t>Keeper of the Relic</w:t>
      </w:r>
      <w:r w:rsidR="00A62D38" w:rsidRPr="00C1341F">
        <w:rPr>
          <w:rFonts w:ascii="Adobe Garamond Pro" w:hAnsi="Adobe Garamond Pro" w:cs="TimesNewRoman"/>
          <w:sz w:val="20"/>
        </w:rPr>
        <w:t xml:space="preserve"> </w:t>
      </w:r>
      <w:r w:rsidR="00475E5A" w:rsidRPr="00C1341F">
        <w:rPr>
          <w:rFonts w:ascii="Adobe Garamond Pro" w:hAnsi="Adobe Garamond Pro" w:cs="TimesNewRoman"/>
          <w:sz w:val="20"/>
        </w:rPr>
        <w:t>to</w:t>
      </w:r>
      <w:r w:rsidR="00475E5A" w:rsidRPr="00475E5A">
        <w:rPr>
          <w:rFonts w:ascii="Adobe Garamond Pro" w:hAnsi="Adobe Garamond Pro" w:cs="TimesNewRoman"/>
          <w:sz w:val="20"/>
        </w:rPr>
        <w:t xml:space="preserve"> make it more faithful to the </w:t>
      </w:r>
      <w:r w:rsidR="00C1341F">
        <w:rPr>
          <w:rFonts w:ascii="Adobe Garamond Pro" w:hAnsi="Adobe Garamond Pro" w:cs="TimesNewRoman"/>
          <w:sz w:val="20"/>
        </w:rPr>
        <w:t>canonical material as well as some originality</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 xml:space="preserve">the elimination of the Ranger </w:t>
      </w:r>
      <w:r w:rsidRPr="00C1341F">
        <w:rPr>
          <w:rFonts w:ascii="Adobe Garamond Pro" w:hAnsi="Adobe Garamond Pro" w:cs="TimesNewRoman"/>
          <w:sz w:val="20"/>
        </w:rPr>
        <w:t>class</w:t>
      </w:r>
      <w:r w:rsidR="00A62D38" w:rsidRPr="00C1341F">
        <w:rPr>
          <w:rFonts w:ascii="Adobe Garamond Pro" w:hAnsi="Adobe Garamond Pro" w:cs="TimesNewRoman"/>
          <w:sz w:val="20"/>
        </w:rPr>
        <w:t xml:space="preserve"> </w:t>
      </w:r>
      <w:r w:rsidR="00C1341F" w:rsidRPr="00C1341F">
        <w:rPr>
          <w:rFonts w:ascii="Adobe Garamond Pro" w:hAnsi="Adobe Garamond Pro" w:cs="TimesNewRoman"/>
          <w:sz w:val="20"/>
        </w:rPr>
        <w:t>meant</w:t>
      </w:r>
      <w:r w:rsidR="00A62D38" w:rsidRPr="00C1341F">
        <w:rPr>
          <w:rFonts w:ascii="Adobe Garamond Pro" w:hAnsi="Adobe Garamond Pro" w:cs="TimesNewRoman"/>
          <w:sz w:val="20"/>
        </w:rPr>
        <w:t xml:space="preserve"> </w:t>
      </w:r>
      <w:r w:rsidR="00C1341F" w:rsidRPr="00C1341F">
        <w:rPr>
          <w:rFonts w:ascii="Adobe Garamond Pro" w:hAnsi="Adobe Garamond Pro" w:cs="TimesNewRoman"/>
          <w:sz w:val="20"/>
        </w:rPr>
        <w:t>as nature’s</w:t>
      </w:r>
      <w:r w:rsidR="00C1341F">
        <w:rPr>
          <w:rFonts w:ascii="Adobe Garamond Pro" w:hAnsi="Adobe Garamond Pro" w:cs="TimesNewRoman"/>
          <w:sz w:val="20"/>
        </w:rPr>
        <w:t xml:space="preserve"> champion</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a role covered by the</w:t>
      </w:r>
      <w:r w:rsidR="00A62D38" w:rsidRPr="00CE1557">
        <w:rPr>
          <w:rFonts w:ascii="Adobe Garamond Pro" w:hAnsi="Adobe Garamond Pro" w:cs="TimesNewRoman"/>
          <w:sz w:val="20"/>
        </w:rPr>
        <w:t xml:space="preserve"> </w:t>
      </w:r>
      <w:r>
        <w:rPr>
          <w:rFonts w:ascii="Adobe Garamond Pro" w:hAnsi="Adobe Garamond Pro" w:cs="TimesNewRoman"/>
          <w:sz w:val="20"/>
        </w:rPr>
        <w:t>Druidic Defender</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a type of Consecrated Champion</w:t>
      </w:r>
      <w:r w:rsidR="00A62D38" w:rsidRPr="00CE1557">
        <w:rPr>
          <w:rFonts w:ascii="Adobe Garamond Pro" w:hAnsi="Adobe Garamond Pro" w:cs="TimesNewRoman"/>
          <w:sz w:val="20"/>
        </w:rPr>
        <w:t xml:space="preserve">); </w:t>
      </w:r>
      <w:r>
        <w:rPr>
          <w:rFonts w:ascii="Adobe Garamond Pro" w:hAnsi="Adobe Garamond Pro" w:cs="TimesNewRoman"/>
          <w:sz w:val="20"/>
        </w:rPr>
        <w:t xml:space="preserve">increased spell lists </w:t>
      </w:r>
      <w:r w:rsidRPr="00CE1557">
        <w:rPr>
          <w:rFonts w:ascii="Adobe Garamond Pro" w:hAnsi="Adobe Garamond Pro" w:cs="TimesNewRoman"/>
          <w:sz w:val="20"/>
        </w:rPr>
        <w:t>both for clerics and druids</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to make them more versatile</w:t>
      </w:r>
      <w:r w:rsidR="00A62D38" w:rsidRPr="00CE1557">
        <w:rPr>
          <w:rFonts w:ascii="Adobe Garamond Pro" w:hAnsi="Adobe Garamond Pro" w:cs="TimesNewRoman"/>
          <w:sz w:val="20"/>
        </w:rPr>
        <w:t xml:space="preserve">; </w:t>
      </w:r>
      <w:r w:rsidRPr="00CE1557">
        <w:rPr>
          <w:rFonts w:ascii="Adobe Garamond Pro" w:hAnsi="Adobe Garamond Pro" w:cs="TimesNewRoman"/>
          <w:sz w:val="20"/>
        </w:rPr>
        <w:t xml:space="preserve">and an appendix </w:t>
      </w:r>
      <w:r w:rsidRPr="00C1341F">
        <w:rPr>
          <w:rFonts w:ascii="Adobe Garamond Pro" w:hAnsi="Adobe Garamond Pro" w:cs="TimesNewRoman"/>
          <w:sz w:val="20"/>
        </w:rPr>
        <w:t>with different spell lists for each Immortal</w:t>
      </w:r>
      <w:r w:rsidR="00A62D38" w:rsidRPr="00C1341F">
        <w:rPr>
          <w:rFonts w:ascii="Adobe Garamond Pro" w:hAnsi="Adobe Garamond Pro" w:cs="TimesNewRoman"/>
          <w:sz w:val="20"/>
        </w:rPr>
        <w:t xml:space="preserve">, </w:t>
      </w:r>
      <w:r w:rsidR="00475E5A" w:rsidRPr="00C1341F">
        <w:rPr>
          <w:rFonts w:ascii="Adobe Garamond Pro" w:hAnsi="Adobe Garamond Pro" w:cs="TimesNewRoman"/>
          <w:sz w:val="20"/>
        </w:rPr>
        <w:t>to make each cleric unique</w:t>
      </w:r>
      <w:r w:rsidR="00A62D38" w:rsidRPr="00C1341F">
        <w:rPr>
          <w:rFonts w:ascii="Adobe Garamond Pro" w:hAnsi="Adobe Garamond Pro" w:cs="TimesNewRoman"/>
          <w:sz w:val="20"/>
        </w:rPr>
        <w:t xml:space="preserve"> </w:t>
      </w:r>
      <w:r w:rsidRPr="00C1341F">
        <w:rPr>
          <w:rFonts w:ascii="Adobe Garamond Pro" w:hAnsi="Adobe Garamond Pro" w:cs="TimesNewRoman"/>
          <w:sz w:val="20"/>
        </w:rPr>
        <w:t>based on their own faith</w:t>
      </w:r>
      <w:r w:rsidR="00A62D38" w:rsidRPr="00C1341F">
        <w:rPr>
          <w:rFonts w:ascii="Adobe Garamond Pro" w:hAnsi="Adobe Garamond Pro" w:cs="TimesNewRoman"/>
          <w:sz w:val="20"/>
        </w:rPr>
        <w:t>.</w:t>
      </w:r>
    </w:p>
    <w:p w:rsidR="00A56EC8" w:rsidRPr="00A56EC8" w:rsidRDefault="00E06A2F" w:rsidP="00A56EC8">
      <w:pPr>
        <w:autoSpaceDE w:val="0"/>
        <w:autoSpaceDN w:val="0"/>
        <w:adjustRightInd w:val="0"/>
        <w:spacing w:after="0" w:line="240" w:lineRule="auto"/>
        <w:ind w:firstLine="228"/>
        <w:jc w:val="both"/>
        <w:rPr>
          <w:rFonts w:ascii="Adobe Garamond Pro" w:hAnsi="Adobe Garamond Pro" w:cs="TimesNewRoman"/>
          <w:sz w:val="20"/>
          <w:highlight w:val="yellow"/>
        </w:rPr>
      </w:pPr>
      <w:r w:rsidRPr="00857D6B">
        <w:rPr>
          <w:rFonts w:ascii="Adobe Garamond Pro" w:hAnsi="Adobe Garamond Pro" w:cs="TimesNewRoman"/>
          <w:sz w:val="20"/>
        </w:rPr>
        <w:t xml:space="preserve">Once </w:t>
      </w:r>
      <w:r w:rsidRPr="005661F3">
        <w:rPr>
          <w:rFonts w:ascii="Adobe Garamond Pro" w:hAnsi="Adobe Garamond Pro" w:cs="TimesNewRoman"/>
          <w:sz w:val="20"/>
        </w:rPr>
        <w:t>again I hope that</w:t>
      </w:r>
      <w:r>
        <w:rPr>
          <w:rFonts w:ascii="Adobe Garamond Pro" w:hAnsi="Adobe Garamond Pro" w:cs="TimesNewRoman"/>
          <w:sz w:val="20"/>
        </w:rPr>
        <w:t xml:space="preserve"> anyone who owns</w:t>
      </w:r>
      <w:r w:rsidRPr="00857D6B">
        <w:rPr>
          <w:rFonts w:ascii="Adobe Garamond Pro" w:hAnsi="Adobe Garamond Pro" w:cs="TimesNewRoman"/>
          <w:sz w:val="20"/>
        </w:rPr>
        <w:t xml:space="preserve"> this </w:t>
      </w:r>
      <w:r w:rsidRPr="00CB01E9">
        <w:rPr>
          <w:rFonts w:ascii="Adobe Garamond Pro" w:hAnsi="Adobe Garamond Pro" w:cs="TimesNewRoman"/>
          <w:sz w:val="20"/>
        </w:rPr>
        <w:t>manual can use it to improve their game</w:t>
      </w:r>
      <w:r w:rsidRPr="001857C8">
        <w:rPr>
          <w:rFonts w:ascii="Adobe Garamond Pro" w:hAnsi="Adobe Garamond Pro" w:cs="TimesNewRoman"/>
          <w:sz w:val="20"/>
        </w:rPr>
        <w:t xml:space="preserve"> sessions </w:t>
      </w:r>
      <w:r w:rsidRPr="00CB01E9">
        <w:rPr>
          <w:rFonts w:ascii="Adobe Garamond Pro" w:hAnsi="Adobe Garamond Pro" w:cs="TimesNewRoman"/>
          <w:sz w:val="20"/>
        </w:rPr>
        <w:t xml:space="preserve">and to draw from it new </w:t>
      </w:r>
      <w:r>
        <w:rPr>
          <w:rFonts w:ascii="Adobe Garamond Pro" w:hAnsi="Adobe Garamond Pro" w:cs="TimesNewRoman"/>
          <w:sz w:val="20"/>
        </w:rPr>
        <w:t>ideas</w:t>
      </w:r>
      <w:r w:rsidRPr="00CB01E9">
        <w:rPr>
          <w:rFonts w:ascii="Adobe Garamond Pro" w:hAnsi="Adobe Garamond Pro" w:cs="TimesNewRoman"/>
          <w:sz w:val="20"/>
        </w:rPr>
        <w:t xml:space="preserve"> for </w:t>
      </w:r>
      <w:r>
        <w:rPr>
          <w:rFonts w:ascii="Adobe Garamond Pro" w:hAnsi="Adobe Garamond Pro" w:cs="TimesNewRoman"/>
          <w:sz w:val="20"/>
        </w:rPr>
        <w:t>their</w:t>
      </w:r>
      <w:r w:rsidRPr="00CB01E9">
        <w:rPr>
          <w:rFonts w:ascii="Adobe Garamond Pro" w:hAnsi="Adobe Garamond Pro" w:cs="TimesNewRoman"/>
          <w:sz w:val="20"/>
        </w:rPr>
        <w:t xml:space="preserve"> campaign: in this case</w:t>
      </w:r>
      <w:r w:rsidRPr="001857C8">
        <w:rPr>
          <w:rFonts w:ascii="Adobe Garamond Pro" w:hAnsi="Adobe Garamond Pro" w:cs="TimesNewRoman"/>
          <w:sz w:val="20"/>
        </w:rPr>
        <w:t xml:space="preserve"> the </w:t>
      </w:r>
      <w:r w:rsidRPr="002D0EEB">
        <w:rPr>
          <w:rFonts w:ascii="Adobe Garamond Pro" w:hAnsi="Adobe Garamond Pro" w:cs="TimesNewRoman"/>
          <w:sz w:val="20"/>
        </w:rPr>
        <w:t xml:space="preserve">Tome it will have more than </w:t>
      </w:r>
      <w:r>
        <w:rPr>
          <w:rFonts w:ascii="Adobe Garamond Pro" w:hAnsi="Adobe Garamond Pro" w:cs="TimesNewRoman"/>
          <w:sz w:val="20"/>
        </w:rPr>
        <w:t>adequately carried out</w:t>
      </w:r>
      <w:r w:rsidRPr="005661F3">
        <w:rPr>
          <w:rFonts w:ascii="Adobe Garamond Pro" w:hAnsi="Adobe Garamond Pro" w:cs="TimesNewRoman"/>
          <w:sz w:val="20"/>
        </w:rPr>
        <w:t xml:space="preserve"> its function.</w:t>
      </w:r>
    </w:p>
    <w:p w:rsidR="00A56EC8" w:rsidRPr="00677711" w:rsidRDefault="00677711" w:rsidP="00F27151">
      <w:pPr>
        <w:autoSpaceDE w:val="0"/>
        <w:autoSpaceDN w:val="0"/>
        <w:adjustRightInd w:val="0"/>
        <w:spacing w:after="120" w:line="240" w:lineRule="auto"/>
        <w:ind w:firstLine="228"/>
        <w:jc w:val="both"/>
        <w:rPr>
          <w:rFonts w:ascii="Adobe Garamond Pro" w:hAnsi="Adobe Garamond Pro" w:cs="TimesNewRoman"/>
          <w:sz w:val="20"/>
        </w:rPr>
      </w:pPr>
      <w:r w:rsidRPr="00677711">
        <w:rPr>
          <w:rFonts w:ascii="Adobe Garamond Pro" w:hAnsi="Adobe Garamond Pro" w:cs="TimesNewRoman"/>
          <w:sz w:val="20"/>
        </w:rPr>
        <w:t xml:space="preserve">Particular thanks go to all </w:t>
      </w:r>
      <w:r>
        <w:rPr>
          <w:rFonts w:ascii="Adobe Garamond Pro" w:hAnsi="Adobe Garamond Pro" w:cs="TimesNewRoman"/>
          <w:sz w:val="20"/>
        </w:rPr>
        <w:t xml:space="preserve">my players and the following </w:t>
      </w:r>
      <w:r w:rsidR="007F6C49">
        <w:rPr>
          <w:rFonts w:ascii="Adobe Garamond Pro" w:hAnsi="Adobe Garamond Pro" w:cs="TimesNewRoman"/>
          <w:sz w:val="20"/>
        </w:rPr>
        <w:t>members</w:t>
      </w:r>
      <w:r w:rsidR="00A56EC8" w:rsidRPr="00677711">
        <w:rPr>
          <w:rFonts w:ascii="Adobe Garamond Pro" w:hAnsi="Adobe Garamond Pro" w:cs="TimesNewRoman"/>
          <w:sz w:val="20"/>
        </w:rPr>
        <w:t xml:space="preserve"> </w:t>
      </w:r>
      <w:r w:rsidRPr="00677711">
        <w:rPr>
          <w:rFonts w:ascii="Adobe Garamond Pro" w:hAnsi="Adobe Garamond Pro" w:cs="TimesNewRoman"/>
          <w:sz w:val="20"/>
        </w:rPr>
        <w:t>of the</w:t>
      </w:r>
      <w:r w:rsidR="00A56EC8" w:rsidRPr="00677711">
        <w:rPr>
          <w:rFonts w:ascii="Adobe Garamond Pro" w:hAnsi="Adobe Garamond Pro" w:cs="TimesNewRoman"/>
          <w:sz w:val="20"/>
        </w:rPr>
        <w:t xml:space="preserve"> Mystara</w:t>
      </w:r>
      <w:r w:rsidRPr="00677711">
        <w:rPr>
          <w:rFonts w:ascii="Adobe Garamond Pro" w:hAnsi="Adobe Garamond Pro" w:cs="TimesNewRoman"/>
          <w:sz w:val="20"/>
        </w:rPr>
        <w:t xml:space="preserve"> forum</w:t>
      </w:r>
      <w:r w:rsidR="00A56EC8" w:rsidRPr="00677711">
        <w:rPr>
          <w:rFonts w:ascii="Adobe Garamond Pro" w:hAnsi="Adobe Garamond Pro" w:cs="TimesNewRoman"/>
          <w:sz w:val="20"/>
        </w:rPr>
        <w:t xml:space="preserve">, </w:t>
      </w:r>
      <w:r w:rsidRPr="00677711">
        <w:rPr>
          <w:rFonts w:ascii="Adobe Garamond Pro" w:hAnsi="Adobe Garamond Pro" w:cs="TimesNewRoman"/>
          <w:sz w:val="20"/>
        </w:rPr>
        <w:t>who over the years have contributed with their comments and suggestions to refine some of the content of this volume</w:t>
      </w:r>
      <w:r w:rsidR="00A56EC8" w:rsidRPr="00677711">
        <w:rPr>
          <w:rFonts w:ascii="Adobe Garamond Pro" w:hAnsi="Adobe Garamond Pro" w:cs="TimesNewRoman"/>
          <w:sz w:val="20"/>
        </w:rPr>
        <w:t>:</w:t>
      </w:r>
    </w:p>
    <w:p w:rsidR="00A56EC8" w:rsidRPr="00C36BAA" w:rsidRDefault="00A56EC8" w:rsidP="00A56EC8">
      <w:pPr>
        <w:autoSpaceDE w:val="0"/>
        <w:autoSpaceDN w:val="0"/>
        <w:adjustRightInd w:val="0"/>
        <w:spacing w:after="0" w:line="240" w:lineRule="auto"/>
        <w:ind w:firstLine="228"/>
        <w:rPr>
          <w:rFonts w:ascii="Adobe Garamond Pro" w:hAnsi="Adobe Garamond Pro" w:cs="TimesNewRoman"/>
          <w:sz w:val="20"/>
        </w:rPr>
      </w:pPr>
      <w:r w:rsidRPr="00C36BAA">
        <w:rPr>
          <w:rFonts w:ascii="Adobe Garamond Pro" w:hAnsi="Adobe Garamond Pro" w:cs="TimesNewRoman"/>
          <w:sz w:val="20"/>
        </w:rPr>
        <w:t>Giampaolo Agosta (Agathokles)</w:t>
      </w:r>
    </w:p>
    <w:p w:rsidR="00A56EC8" w:rsidRPr="00C36BAA" w:rsidRDefault="00A56EC8" w:rsidP="00A56EC8">
      <w:pPr>
        <w:autoSpaceDE w:val="0"/>
        <w:autoSpaceDN w:val="0"/>
        <w:adjustRightInd w:val="0"/>
        <w:spacing w:after="0" w:line="240" w:lineRule="auto"/>
        <w:ind w:firstLine="228"/>
        <w:rPr>
          <w:rFonts w:ascii="Adobe Garamond Pro" w:hAnsi="Adobe Garamond Pro" w:cs="TimesNewRoman"/>
          <w:sz w:val="20"/>
        </w:rPr>
      </w:pPr>
      <w:r w:rsidRPr="00C36BAA">
        <w:rPr>
          <w:rFonts w:ascii="Adobe Garamond Pro" w:hAnsi="Adobe Garamond Pro" w:cs="TimesNewRoman"/>
          <w:sz w:val="20"/>
        </w:rPr>
        <w:t>Alarico Ariani (Atendoro)</w:t>
      </w:r>
    </w:p>
    <w:p w:rsidR="00A56EC8" w:rsidRDefault="00A56EC8" w:rsidP="00A56EC8">
      <w:pPr>
        <w:autoSpaceDE w:val="0"/>
        <w:autoSpaceDN w:val="0"/>
        <w:adjustRightInd w:val="0"/>
        <w:spacing w:after="0" w:line="240" w:lineRule="auto"/>
        <w:ind w:firstLine="228"/>
        <w:rPr>
          <w:rFonts w:ascii="Adobe Garamond Pro" w:hAnsi="Adobe Garamond Pro" w:cs="TimesNewRoman"/>
          <w:sz w:val="20"/>
        </w:rPr>
      </w:pPr>
      <w:r w:rsidRPr="00C36BAA">
        <w:rPr>
          <w:rFonts w:ascii="Adobe Garamond Pro" w:hAnsi="Adobe Garamond Pro" w:cs="TimesNewRoman"/>
          <w:sz w:val="20"/>
        </w:rPr>
        <w:t>Michele C. (Lo Zompatore)</w:t>
      </w:r>
    </w:p>
    <w:p w:rsidR="007F6C49" w:rsidRPr="00C36BAA" w:rsidRDefault="007F6C49" w:rsidP="00A56EC8">
      <w:pPr>
        <w:autoSpaceDE w:val="0"/>
        <w:autoSpaceDN w:val="0"/>
        <w:adjustRightInd w:val="0"/>
        <w:spacing w:after="0" w:line="240" w:lineRule="auto"/>
        <w:ind w:firstLine="228"/>
        <w:rPr>
          <w:rFonts w:ascii="Adobe Garamond Pro" w:hAnsi="Adobe Garamond Pro" w:cs="TimesNewRoman"/>
          <w:sz w:val="20"/>
        </w:rPr>
      </w:pPr>
      <w:r w:rsidRPr="007F6C49">
        <w:rPr>
          <w:rFonts w:ascii="Adobe Garamond Pro" w:hAnsi="Adobe Garamond Pro" w:cs="TimesNewRoman"/>
          <w:sz w:val="20"/>
        </w:rPr>
        <w:t>Stefano Caire (Verro Diabolico)</w:t>
      </w:r>
    </w:p>
    <w:p w:rsidR="00A56EC8" w:rsidRPr="00C36BAA" w:rsidRDefault="00A56EC8" w:rsidP="00A56EC8">
      <w:pPr>
        <w:autoSpaceDE w:val="0"/>
        <w:autoSpaceDN w:val="0"/>
        <w:adjustRightInd w:val="0"/>
        <w:spacing w:after="0" w:line="240" w:lineRule="auto"/>
        <w:ind w:firstLine="228"/>
        <w:rPr>
          <w:rFonts w:ascii="Adobe Garamond Pro" w:hAnsi="Adobe Garamond Pro" w:cs="TimesNewRoman"/>
          <w:sz w:val="20"/>
        </w:rPr>
      </w:pPr>
      <w:r w:rsidRPr="00C36BAA">
        <w:rPr>
          <w:rFonts w:ascii="Adobe Garamond Pro" w:hAnsi="Adobe Garamond Pro" w:cs="TimesNewRoman"/>
          <w:sz w:val="20"/>
        </w:rPr>
        <w:t>Domenico Coppola (Xarabas Ayendir)</w:t>
      </w:r>
    </w:p>
    <w:p w:rsidR="00AD0964" w:rsidRPr="00A56EC8" w:rsidRDefault="00A56EC8" w:rsidP="00A56EC8">
      <w:pPr>
        <w:autoSpaceDE w:val="0"/>
        <w:autoSpaceDN w:val="0"/>
        <w:adjustRightInd w:val="0"/>
        <w:spacing w:after="0" w:line="240" w:lineRule="auto"/>
        <w:ind w:firstLine="228"/>
        <w:jc w:val="both"/>
        <w:rPr>
          <w:rFonts w:ascii="Adobe Garamond Pro" w:hAnsi="Adobe Garamond Pro" w:cs="TimesNewRoman"/>
          <w:sz w:val="20"/>
        </w:rPr>
      </w:pPr>
      <w:r w:rsidRPr="00C36BAA">
        <w:rPr>
          <w:rFonts w:ascii="Adobe Garamond Pro" w:hAnsi="Adobe Garamond Pro" w:cs="TimesNewRoman"/>
          <w:sz w:val="20"/>
        </w:rPr>
        <w:t>Simone Neri (Zendrolion)</w:t>
      </w:r>
    </w:p>
    <w:p w:rsidR="00AD0964" w:rsidRPr="00105ABD" w:rsidRDefault="00AD0964" w:rsidP="00B350B9">
      <w:pPr>
        <w:autoSpaceDE w:val="0"/>
        <w:autoSpaceDN w:val="0"/>
        <w:adjustRightInd w:val="0"/>
        <w:spacing w:before="120" w:after="0" w:line="240" w:lineRule="auto"/>
        <w:jc w:val="right"/>
        <w:rPr>
          <w:rFonts w:ascii="Adobe Garamond Pro" w:hAnsi="Adobe Garamond Pro" w:cs="TimesNewRoman"/>
          <w:sz w:val="20"/>
        </w:rPr>
      </w:pPr>
      <w:r w:rsidRPr="00105ABD">
        <w:rPr>
          <w:rFonts w:ascii="Adobe Garamond Pro" w:hAnsi="Adobe Garamond Pro" w:cs="TimesNewRoman"/>
          <w:sz w:val="20"/>
        </w:rPr>
        <w:t>Marco Dalmonte</w:t>
      </w:r>
    </w:p>
    <w:p w:rsidR="00AD0964" w:rsidRPr="00105ABD" w:rsidRDefault="00AD0964" w:rsidP="00EE7A3E">
      <w:pPr>
        <w:spacing w:line="240" w:lineRule="auto"/>
        <w:jc w:val="right"/>
        <w:rPr>
          <w:rFonts w:ascii="Adobe Garamond Pro" w:hAnsi="Adobe Garamond Pro" w:cs="TimesNewRoman"/>
          <w:sz w:val="20"/>
        </w:rPr>
      </w:pPr>
      <w:r w:rsidRPr="00105ABD">
        <w:rPr>
          <w:rFonts w:ascii="Adobe Garamond Pro" w:hAnsi="Adobe Garamond Pro" w:cs="TimesNewRoman"/>
          <w:sz w:val="20"/>
        </w:rPr>
        <w:t>Ravenna, April</w:t>
      </w:r>
      <w:r w:rsidR="0014110E" w:rsidRPr="00105ABD">
        <w:rPr>
          <w:rFonts w:ascii="Adobe Garamond Pro" w:hAnsi="Adobe Garamond Pro" w:cs="TimesNewRoman"/>
          <w:sz w:val="20"/>
        </w:rPr>
        <w:t xml:space="preserve"> 2008 (2.0) – </w:t>
      </w:r>
      <w:r w:rsidR="00F558D0">
        <w:rPr>
          <w:rFonts w:ascii="Adobe Garamond Pro" w:hAnsi="Adobe Garamond Pro" w:cs="TimesNewRoman"/>
          <w:sz w:val="20"/>
        </w:rPr>
        <w:t>July</w:t>
      </w:r>
      <w:r w:rsidRPr="00105ABD">
        <w:rPr>
          <w:rFonts w:ascii="Adobe Garamond Pro" w:hAnsi="Adobe Garamond Pro" w:cs="TimesNewRoman"/>
          <w:sz w:val="20"/>
        </w:rPr>
        <w:t xml:space="preserve"> 201</w:t>
      </w:r>
      <w:r w:rsidR="00F558D0">
        <w:rPr>
          <w:rFonts w:ascii="Adobe Garamond Pro" w:hAnsi="Adobe Garamond Pro" w:cs="TimesNewRoman"/>
          <w:sz w:val="20"/>
        </w:rPr>
        <w:t>2</w:t>
      </w:r>
      <w:r w:rsidRPr="00105ABD">
        <w:rPr>
          <w:rFonts w:ascii="Adobe Garamond Pro" w:hAnsi="Adobe Garamond Pro" w:cs="TimesNewRoman"/>
          <w:sz w:val="20"/>
        </w:rPr>
        <w:t xml:space="preserve"> (2.</w:t>
      </w:r>
      <w:r w:rsidR="00F558D0">
        <w:rPr>
          <w:rFonts w:ascii="Adobe Garamond Pro" w:hAnsi="Adobe Garamond Pro" w:cs="TimesNewRoman"/>
          <w:sz w:val="20"/>
        </w:rPr>
        <w:t>91</w:t>
      </w:r>
      <w:r w:rsidRPr="00105ABD">
        <w:rPr>
          <w:rFonts w:ascii="Adobe Garamond Pro" w:hAnsi="Adobe Garamond Pro" w:cs="TimesNewRoman"/>
          <w:sz w:val="20"/>
        </w:rPr>
        <w:t>)</w:t>
      </w:r>
    </w:p>
    <w:p w:rsidR="0014110E" w:rsidRDefault="0014110E">
      <w:pPr>
        <w:rPr>
          <w:rFonts w:ascii="Adobe Garamond Pro" w:hAnsi="Adobe Garamond Pro" w:cs="Times New Roman"/>
          <w:b/>
          <w:bCs/>
          <w:sz w:val="24"/>
          <w:szCs w:val="24"/>
          <w:highlight w:val="yellow"/>
        </w:rPr>
      </w:pPr>
      <w:r>
        <w:rPr>
          <w:rFonts w:ascii="Adobe Garamond Pro" w:hAnsi="Adobe Garamond Pro" w:cs="Times New Roman"/>
          <w:b/>
          <w:bCs/>
          <w:sz w:val="24"/>
          <w:szCs w:val="24"/>
          <w:highlight w:val="yellow"/>
        </w:rPr>
        <w:br w:type="page"/>
      </w:r>
    </w:p>
    <w:p w:rsidR="00AD0964" w:rsidRPr="00B350B9" w:rsidRDefault="00EE7A3E" w:rsidP="0014110E">
      <w:pPr>
        <w:autoSpaceDE w:val="0"/>
        <w:autoSpaceDN w:val="0"/>
        <w:adjustRightInd w:val="0"/>
        <w:spacing w:after="0" w:line="240" w:lineRule="auto"/>
        <w:jc w:val="both"/>
        <w:rPr>
          <w:rFonts w:ascii="Adobe Garamond Pro" w:hAnsi="Adobe Garamond Pro" w:cs="Times New Roman"/>
          <w:b/>
          <w:bCs/>
          <w:sz w:val="24"/>
          <w:szCs w:val="24"/>
        </w:rPr>
      </w:pPr>
      <w:r w:rsidRPr="00B350B9">
        <w:rPr>
          <w:rFonts w:ascii="Adobe Garamond Pro" w:hAnsi="Adobe Garamond Pro" w:cs="Times New Roman"/>
          <w:b/>
          <w:bCs/>
          <w:sz w:val="24"/>
          <w:szCs w:val="24"/>
        </w:rPr>
        <w:lastRenderedPageBreak/>
        <w:t xml:space="preserve">Classic </w:t>
      </w:r>
      <w:r w:rsidR="00AD0964" w:rsidRPr="00B350B9">
        <w:rPr>
          <w:rFonts w:ascii="Adobe Garamond Pro" w:hAnsi="Adobe Garamond Pro" w:cs="Times New Roman"/>
          <w:b/>
          <w:bCs/>
          <w:sz w:val="24"/>
          <w:szCs w:val="24"/>
        </w:rPr>
        <w:t xml:space="preserve">D&amp;D: </w:t>
      </w:r>
      <w:r w:rsidR="00B350B9" w:rsidRPr="00B350B9">
        <w:rPr>
          <w:rFonts w:ascii="Adobe Garamond Pro" w:hAnsi="Adobe Garamond Pro" w:cs="Times New Roman"/>
          <w:b/>
          <w:bCs/>
          <w:sz w:val="24"/>
          <w:szCs w:val="24"/>
        </w:rPr>
        <w:t>reasons for the vintage choice</w:t>
      </w:r>
    </w:p>
    <w:p w:rsidR="00AD0964" w:rsidRPr="00B350B9"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B350B9">
        <w:rPr>
          <w:rFonts w:ascii="Adobe Garamond Pro" w:hAnsi="Adobe Garamond Pro" w:cs="Times New Roman"/>
          <w:i/>
          <w:iCs/>
          <w:sz w:val="20"/>
          <w:szCs w:val="20"/>
        </w:rPr>
        <w:t>By</w:t>
      </w:r>
      <w:r w:rsidR="00AD0964" w:rsidRPr="00B350B9">
        <w:rPr>
          <w:rFonts w:ascii="Adobe Garamond Pro" w:hAnsi="Adobe Garamond Pro" w:cs="Times New Roman"/>
          <w:i/>
          <w:iCs/>
          <w:sz w:val="20"/>
          <w:szCs w:val="20"/>
        </w:rPr>
        <w:t xml:space="preserve"> Matteo Barnabè</w:t>
      </w:r>
    </w:p>
    <w:p w:rsidR="00AD0964" w:rsidRPr="00B350B9" w:rsidRDefault="006F38A0" w:rsidP="0014110E">
      <w:pPr>
        <w:autoSpaceDE w:val="0"/>
        <w:autoSpaceDN w:val="0"/>
        <w:adjustRightInd w:val="0"/>
        <w:spacing w:after="0" w:line="240" w:lineRule="auto"/>
        <w:jc w:val="both"/>
        <w:rPr>
          <w:rFonts w:ascii="Adobe Garamond Pro" w:hAnsi="Adobe Garamond Pro" w:cs="TimesNewRoman"/>
          <w:sz w:val="20"/>
          <w:szCs w:val="20"/>
        </w:rPr>
      </w:pPr>
      <w:r w:rsidRPr="006F38A0">
        <w:rPr>
          <w:rFonts w:ascii="Adobe Garamond Pro" w:hAnsi="Adobe Garamond Pro" w:cs="TimesNewRoman"/>
          <w:sz w:val="20"/>
          <w:szCs w:val="20"/>
        </w:rPr>
        <w:t xml:space="preserve">Resuming the </w:t>
      </w:r>
      <w:r w:rsidRPr="006F38A0">
        <w:rPr>
          <w:rFonts w:ascii="Adobe Garamond Pro" w:hAnsi="Adobe Garamond Pro" w:cs="Times New Roman"/>
          <w:i/>
          <w:iCs/>
          <w:sz w:val="20"/>
          <w:szCs w:val="20"/>
        </w:rPr>
        <w:t>Tome of the Magic of Mystara</w:t>
      </w:r>
      <w:r w:rsidR="00AD0964" w:rsidRPr="006F38A0">
        <w:rPr>
          <w:rFonts w:ascii="Adobe Garamond Pro" w:hAnsi="Adobe Garamond Pro" w:cs="TimesNewRoman"/>
          <w:sz w:val="20"/>
          <w:szCs w:val="20"/>
        </w:rPr>
        <w:t xml:space="preserve"> </w:t>
      </w:r>
      <w:r w:rsidR="006A772E" w:rsidRPr="006F38A0">
        <w:rPr>
          <w:rFonts w:ascii="Adobe Garamond Pro" w:hAnsi="Adobe Garamond Pro" w:cs="TimesNewRoman"/>
          <w:sz w:val="20"/>
          <w:szCs w:val="20"/>
        </w:rPr>
        <w:t>after many years</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the first,</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inevitable</w:t>
      </w:r>
      <w:r w:rsidR="0014110E"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 xml:space="preserve">question that </w:t>
      </w:r>
      <w:r w:rsidR="00A64F76" w:rsidRPr="006F38A0">
        <w:rPr>
          <w:rFonts w:ascii="Adobe Garamond Pro" w:hAnsi="Adobe Garamond Pro" w:cs="TimesNewRoman"/>
          <w:sz w:val="20"/>
          <w:szCs w:val="20"/>
        </w:rPr>
        <w:t>I had</w:t>
      </w:r>
      <w:r w:rsidR="00AD0964" w:rsidRPr="006F38A0">
        <w:rPr>
          <w:rFonts w:ascii="Adobe Garamond Pro" w:hAnsi="Adobe Garamond Pro" w:cs="TimesNewRoman"/>
          <w:sz w:val="20"/>
          <w:szCs w:val="20"/>
        </w:rPr>
        <w:t xml:space="preserve"> </w:t>
      </w:r>
      <w:r w:rsidR="004E34FD" w:rsidRPr="006F38A0">
        <w:rPr>
          <w:rFonts w:ascii="Adobe Garamond Pro" w:hAnsi="Adobe Garamond Pro" w:cs="TimesNewRoman"/>
          <w:sz w:val="20"/>
          <w:szCs w:val="20"/>
        </w:rPr>
        <w:t xml:space="preserve">is the same that is certainly crossing </w:t>
      </w:r>
      <w:r w:rsidR="000C2FBD" w:rsidRPr="006F38A0">
        <w:rPr>
          <w:rFonts w:ascii="Adobe Garamond Pro" w:hAnsi="Adobe Garamond Pro" w:cs="TimesNewRoman"/>
          <w:sz w:val="20"/>
          <w:szCs w:val="20"/>
        </w:rPr>
        <w:t>the minds of many</w:t>
      </w:r>
      <w:r w:rsidR="000C2FBD" w:rsidRPr="000C2FBD">
        <w:rPr>
          <w:rFonts w:ascii="Adobe Garamond Pro" w:hAnsi="Adobe Garamond Pro" w:cs="TimesNewRoman"/>
          <w:sz w:val="20"/>
          <w:szCs w:val="20"/>
        </w:rPr>
        <w:t xml:space="preserve"> </w:t>
      </w:r>
      <w:r w:rsidR="000C2FBD" w:rsidRPr="004E34FD">
        <w:rPr>
          <w:rFonts w:ascii="Adobe Garamond Pro" w:hAnsi="Adobe Garamond Pro" w:cs="TimesNewRoman"/>
          <w:sz w:val="20"/>
          <w:szCs w:val="20"/>
        </w:rPr>
        <w:t>readers</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what today is the appeal</w:t>
      </w:r>
      <w:r w:rsidR="00365F10" w:rsidRPr="004E34FD">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of a manual</w:t>
      </w:r>
      <w:r w:rsidR="00AD0964" w:rsidRPr="00365F10">
        <w:rPr>
          <w:rFonts w:ascii="Adobe Garamond Pro" w:hAnsi="Adobe Garamond Pro" w:cs="TimesNewRoman"/>
          <w:sz w:val="20"/>
          <w:szCs w:val="20"/>
        </w:rPr>
        <w:t xml:space="preserve"> </w:t>
      </w:r>
      <w:r w:rsidR="00A71F20" w:rsidRPr="00365F10">
        <w:rPr>
          <w:rFonts w:ascii="Adobe Garamond Pro" w:hAnsi="Adobe Garamond Pro" w:cs="TimesNewRoman"/>
          <w:sz w:val="20"/>
          <w:szCs w:val="20"/>
        </w:rPr>
        <w:t>t</w:t>
      </w:r>
      <w:r w:rsidR="00365F10" w:rsidRPr="00365F10">
        <w:rPr>
          <w:rFonts w:ascii="Adobe Garamond Pro" w:hAnsi="Adobe Garamond Pro" w:cs="TimesNewRoman"/>
          <w:sz w:val="20"/>
          <w:szCs w:val="20"/>
        </w:rPr>
        <w:t xml:space="preserve">hat makes reference to the </w:t>
      </w:r>
      <w:r w:rsidR="00B350B9" w:rsidRPr="00365F10">
        <w:rPr>
          <w:rFonts w:ascii="Adobe Garamond Pro" w:hAnsi="Adobe Garamond Pro" w:cs="TimesNewRoman"/>
          <w:sz w:val="20"/>
          <w:szCs w:val="20"/>
        </w:rPr>
        <w:t xml:space="preserve">Classic </w:t>
      </w:r>
      <w:r w:rsidR="00AD0964" w:rsidRPr="00365F10">
        <w:rPr>
          <w:rFonts w:ascii="Adobe Garamond Pro" w:hAnsi="Adobe Garamond Pro" w:cs="TimesNewRoman"/>
          <w:sz w:val="20"/>
          <w:szCs w:val="20"/>
        </w:rPr>
        <w:t>D&amp;D</w:t>
      </w:r>
      <w:r w:rsidR="00365F10" w:rsidRPr="00365F10">
        <w:rPr>
          <w:rFonts w:ascii="Adobe Garamond Pro" w:hAnsi="Adobe Garamond Pro" w:cs="TimesNewRoman"/>
          <w:sz w:val="20"/>
          <w:szCs w:val="20"/>
        </w:rPr>
        <w:t xml:space="preserve"> rules</w:t>
      </w:r>
      <w:r w:rsidR="00AD0964" w:rsidRPr="00365F10">
        <w:rPr>
          <w:rFonts w:ascii="Adobe Garamond Pro" w:hAnsi="Adobe Garamond Pro" w:cs="TimesNewRoman"/>
          <w:sz w:val="20"/>
          <w:szCs w:val="20"/>
        </w:rPr>
        <w:t>,</w:t>
      </w:r>
      <w:r w:rsidR="00AD0964" w:rsidRPr="00B350B9">
        <w:rPr>
          <w:rFonts w:ascii="Adobe Garamond Pro" w:hAnsi="Adobe Garamond Pro" w:cs="TimesNewRoman"/>
          <w:sz w:val="20"/>
          <w:szCs w:val="20"/>
        </w:rPr>
        <w:t xml:space="preserve"> </w:t>
      </w:r>
      <w:r w:rsidR="004E34FD">
        <w:rPr>
          <w:rFonts w:ascii="Adobe Garamond Pro" w:hAnsi="Adobe Garamond Pro" w:cs="TimesNewRoman"/>
          <w:sz w:val="20"/>
          <w:szCs w:val="20"/>
        </w:rPr>
        <w:t>when we now have</w:t>
      </w:r>
      <w:r w:rsidR="0014110E"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 opportunity </w:t>
      </w:r>
      <w:r w:rsidR="00024174">
        <w:rPr>
          <w:rFonts w:ascii="Adobe Garamond Pro" w:hAnsi="Adobe Garamond Pro" w:cs="TimesNewRoman"/>
          <w:sz w:val="20"/>
          <w:szCs w:val="20"/>
        </w:rPr>
        <w:t>to test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 fully appreciating</w:t>
      </w:r>
      <w:r w:rsidR="0014110E"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w:t>
      </w:r>
      <w:r w:rsidR="00AD0964" w:rsidRPr="004E34FD">
        <w:rPr>
          <w:rFonts w:ascii="Adobe Garamond Pro" w:hAnsi="Adobe Garamond Pro" w:cs="TimesNewRoman"/>
          <w:sz w:val="20"/>
          <w:szCs w:val="20"/>
        </w:rPr>
        <w:t xml:space="preserve"> elegant, versatile</w:t>
      </w:r>
      <w:r w:rsidR="004E34FD" w:rsidRPr="004E34FD">
        <w:rPr>
          <w:rFonts w:ascii="Adobe Garamond Pro" w:hAnsi="Adobe Garamond Pro" w:cs="TimesNewRoman"/>
          <w:sz w:val="20"/>
          <w:szCs w:val="20"/>
        </w:rPr>
        <w: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enjoyable</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rules system like that of</w:t>
      </w:r>
      <w:r w:rsidR="00AD0964" w:rsidRPr="004E34FD">
        <w:rPr>
          <w:rFonts w:ascii="Adobe Garamond Pro" w:hAnsi="Adobe Garamond Pro" w:cs="TimesNewRoman"/>
          <w:sz w:val="20"/>
          <w:szCs w:val="20"/>
        </w:rPr>
        <w:t xml:space="preserve"> </w:t>
      </w:r>
      <w:r w:rsidR="00B350B9" w:rsidRPr="004E34FD">
        <w:rPr>
          <w:rFonts w:ascii="Adobe Garamond Pro" w:hAnsi="Adobe Garamond Pro" w:cs="TimesNewRoman"/>
          <w:sz w:val="20"/>
          <w:szCs w:val="20"/>
        </w:rPr>
        <w:t>Third Edition of</w:t>
      </w:r>
      <w:r w:rsidR="00AD0964" w:rsidRPr="004E34FD">
        <w:rPr>
          <w:rFonts w:ascii="Adobe Garamond Pro" w:hAnsi="Adobe Garamond Pro" w:cs="TimesNewRoman"/>
          <w:sz w:val="20"/>
          <w:szCs w:val="20"/>
        </w:rPr>
        <w:t xml:space="preserve"> D&amp;D?</w:t>
      </w:r>
    </w:p>
    <w:p w:rsidR="00AD0964" w:rsidRPr="000970C1" w:rsidRDefault="004E34FD"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34FD">
        <w:rPr>
          <w:rFonts w:ascii="Adobe Garamond Pro" w:hAnsi="Adobe Garamond Pro" w:cs="TimesNewRoman"/>
          <w:sz w:val="20"/>
          <w:szCs w:val="20"/>
        </w:rPr>
        <w:t>The quickest and easiest answer</w:t>
      </w:r>
      <w:r>
        <w:rPr>
          <w:rFonts w:ascii="Adobe Garamond Pro" w:hAnsi="Adobe Garamond Pro" w:cs="TimesNewRoman"/>
          <w:sz w:val="20"/>
          <w:szCs w:val="20"/>
        </w:rPr>
        <w:t xml:space="preserve"> –</w:t>
      </w:r>
      <w:r w:rsidRPr="004E34FD">
        <w:rPr>
          <w:rFonts w:ascii="Adobe Garamond Pro" w:hAnsi="Adobe Garamond Pro" w:cs="TimesNewRoman"/>
          <w:sz w:val="20"/>
          <w:szCs w:val="20"/>
        </w:rPr>
        <w:t xml:space="preserve"> for nostalgic reasons</w:t>
      </w:r>
      <w:r w:rsidR="00C60506">
        <w:rPr>
          <w:rFonts w:ascii="Adobe Garamond Pro" w:hAnsi="Adobe Garamond Pro" w:cs="TimesNewRoman"/>
          <w:sz w:val="20"/>
          <w:szCs w:val="20"/>
        </w:rPr>
        <w:t xml:space="preserve"> – </w:t>
      </w:r>
      <w:r w:rsidRPr="004E34FD">
        <w:rPr>
          <w:rFonts w:ascii="Adobe Garamond Pro" w:hAnsi="Adobe Garamond Pro" w:cs="TimesNewRoman"/>
          <w:sz w:val="20"/>
          <w:szCs w:val="20"/>
        </w:rPr>
        <w:t>is also the least satisfying</w:t>
      </w:r>
      <w:r w:rsidR="00AD0964" w:rsidRPr="00C60506">
        <w:rPr>
          <w:rFonts w:ascii="Adobe Garamond Pro" w:hAnsi="Adobe Garamond Pro" w:cs="TimesNewRoman"/>
          <w:sz w:val="20"/>
          <w:szCs w:val="20"/>
        </w:rPr>
        <w:t>.</w:t>
      </w:r>
      <w:r w:rsidR="0014110E" w:rsidRPr="00C60506">
        <w:rPr>
          <w:rFonts w:ascii="Adobe Garamond Pro" w:hAnsi="Adobe Garamond Pro" w:cs="TimesNewRoman"/>
          <w:sz w:val="20"/>
          <w:szCs w:val="20"/>
        </w:rPr>
        <w:t xml:space="preserve"> </w:t>
      </w:r>
      <w:r w:rsidR="004C3B9F" w:rsidRPr="00C60506">
        <w:rPr>
          <w:rFonts w:ascii="Adobe Garamond Pro" w:hAnsi="Adobe Garamond Pro" w:cs="TimesNewRoman"/>
          <w:sz w:val="20"/>
          <w:szCs w:val="20"/>
        </w:rPr>
        <w:t>A</w:t>
      </w:r>
      <w:r w:rsidR="00C60506" w:rsidRPr="00C60506">
        <w:rPr>
          <w:rFonts w:ascii="Adobe Garamond Pro" w:hAnsi="Adobe Garamond Pro" w:cs="TimesNewRoman"/>
          <w:sz w:val="20"/>
          <w:szCs w:val="20"/>
        </w:rPr>
        <w:t xml:space="preserve"> more in depth study of</w:t>
      </w:r>
      <w:r w:rsidR="00AD0964" w:rsidRPr="00C60506">
        <w:rPr>
          <w:rFonts w:ascii="Adobe Garamond Pro" w:hAnsi="Adobe Garamond Pro" w:cs="TimesNewRoman"/>
          <w:sz w:val="20"/>
          <w:szCs w:val="20"/>
        </w:rPr>
        <w:t xml:space="preserve"> </w:t>
      </w:r>
      <w:r w:rsidR="00C60506" w:rsidRPr="00C60506">
        <w:rPr>
          <w:rFonts w:ascii="Adobe Garamond Pro" w:hAnsi="Adobe Garamond Pro" w:cs="TimesNewRoman"/>
          <w:sz w:val="20"/>
          <w:szCs w:val="20"/>
        </w:rPr>
        <w:t>the two rule systems reveals in fact that</w:t>
      </w:r>
      <w:r w:rsidR="0014110E" w:rsidRPr="00C60506">
        <w:rPr>
          <w:rFonts w:ascii="Adobe Garamond Pro" w:hAnsi="Adobe Garamond Pro" w:cs="TimesNewRoman"/>
          <w:sz w:val="20"/>
          <w:szCs w:val="20"/>
        </w:rPr>
        <w:t xml:space="preserve"> </w:t>
      </w:r>
      <w:r w:rsidR="00B350B9" w:rsidRPr="00C60506">
        <w:rPr>
          <w:rFonts w:ascii="Adobe Garamond Pro" w:hAnsi="Adobe Garamond Pro" w:cs="TimesNewRoman"/>
          <w:sz w:val="20"/>
          <w:szCs w:val="20"/>
        </w:rPr>
        <w:t>Classic D</w:t>
      </w:r>
      <w:r w:rsidR="00B350B9" w:rsidRPr="00B350B9">
        <w:rPr>
          <w:rFonts w:ascii="Adobe Garamond Pro" w:hAnsi="Adobe Garamond Pro" w:cs="TimesNewRoman"/>
          <w:sz w:val="20"/>
          <w:szCs w:val="20"/>
        </w:rPr>
        <w:t>&amp;D</w:t>
      </w:r>
      <w:r w:rsidR="00AD0964"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despite the</w:t>
      </w:r>
      <w:r w:rsidR="00AD0964" w:rsidRPr="00A577A7">
        <w:rPr>
          <w:rFonts w:ascii="Adobe Garamond Pro" w:hAnsi="Adobe Garamond Pro" w:cs="TimesNewRoman"/>
          <w:sz w:val="20"/>
          <w:szCs w:val="20"/>
        </w:rPr>
        <w:t xml:space="preserve"> </w:t>
      </w:r>
      <w:r w:rsidR="00E26425" w:rsidRPr="00A577A7">
        <w:rPr>
          <w:rFonts w:ascii="Adobe Garamond Pro" w:hAnsi="Adobe Garamond Pro" w:cs="TimesNewRoman"/>
          <w:sz w:val="20"/>
          <w:szCs w:val="20"/>
        </w:rPr>
        <w:t xml:space="preserve">dust of the years that has by now begun to accumulate on </w:t>
      </w:r>
      <w:r w:rsidR="00E26425" w:rsidRPr="00AB2211">
        <w:rPr>
          <w:rFonts w:ascii="Adobe Garamond Pro" w:hAnsi="Adobe Garamond Pro" w:cs="TimesNewRoman"/>
          <w:sz w:val="20"/>
          <w:szCs w:val="20"/>
        </w:rPr>
        <w:t>the</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honoured</w:t>
      </w:r>
      <w:r w:rsidR="0014110E" w:rsidRPr="00AB2211">
        <w:rPr>
          <w:rFonts w:ascii="Adobe Garamond Pro" w:hAnsi="Adobe Garamond Pro" w:cs="TimesNewRoman"/>
          <w:sz w:val="20"/>
          <w:szCs w:val="20"/>
        </w:rPr>
        <w:t xml:space="preserve"> </w:t>
      </w:r>
      <w:r w:rsidR="00AD0964" w:rsidRPr="00E26425">
        <w:rPr>
          <w:rFonts w:ascii="Adobe Garamond Pro" w:hAnsi="Adobe Garamond Pro" w:cs="TimesNewRoman"/>
          <w:sz w:val="20"/>
          <w:szCs w:val="20"/>
        </w:rPr>
        <w:t xml:space="preserve">boxed set, </w:t>
      </w:r>
      <w:r w:rsidR="00C60506" w:rsidRPr="00E26425">
        <w:rPr>
          <w:rFonts w:ascii="Adobe Garamond Pro" w:hAnsi="Adobe Garamond Pro" w:cs="TimesNewRoman"/>
          <w:sz w:val="20"/>
          <w:szCs w:val="20"/>
        </w:rPr>
        <w:t>can still</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boast some </w:t>
      </w:r>
      <w:r w:rsidR="00E26425" w:rsidRPr="00696A2B">
        <w:rPr>
          <w:rFonts w:ascii="Adobe Garamond Pro" w:hAnsi="Adobe Garamond Pro" w:cs="TimesNewRoman"/>
          <w:sz w:val="20"/>
          <w:szCs w:val="20"/>
        </w:rPr>
        <w:t>valid</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 xml:space="preserve">points of strength in respect </w:t>
      </w:r>
      <w:r w:rsidR="00696A2B" w:rsidRPr="00AB2211">
        <w:rPr>
          <w:rFonts w:ascii="Adobe Garamond Pro" w:hAnsi="Adobe Garamond Pro" w:cs="TimesNewRoman"/>
          <w:sz w:val="20"/>
          <w:szCs w:val="20"/>
        </w:rPr>
        <w:t>to</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 xml:space="preserve">that </w:t>
      </w:r>
      <w:r w:rsidR="00024174">
        <w:rPr>
          <w:rFonts w:ascii="Adobe Garamond Pro" w:hAnsi="Adobe Garamond Pro" w:cs="TimesNewRoman"/>
          <w:sz w:val="20"/>
          <w:szCs w:val="20"/>
        </w:rPr>
        <w:t>well-oiled</w:t>
      </w:r>
      <w:r w:rsidR="00AD0964" w:rsidRPr="00696A2B">
        <w:rPr>
          <w:rFonts w:ascii="Adobe Garamond Pro" w:hAnsi="Adobe Garamond Pro" w:cs="TimesNewRoman"/>
          <w:sz w:val="20"/>
          <w:szCs w:val="20"/>
        </w:rPr>
        <w:t xml:space="preserve">, </w:t>
      </w:r>
      <w:r w:rsidR="00C60506" w:rsidRPr="00696A2B">
        <w:rPr>
          <w:rFonts w:ascii="Adobe Garamond Pro" w:hAnsi="Adobe Garamond Pro" w:cs="TimesNewRoman"/>
          <w:sz w:val="20"/>
          <w:szCs w:val="20"/>
        </w:rPr>
        <w:t>but</w:t>
      </w:r>
      <w:r w:rsidR="00C60506" w:rsidRPr="00C60506">
        <w:rPr>
          <w:rFonts w:ascii="Adobe Garamond Pro" w:hAnsi="Adobe Garamond Pro" w:cs="TimesNewRoman"/>
          <w:sz w:val="20"/>
          <w:szCs w:val="20"/>
        </w:rPr>
        <w:t xml:space="preserve"> sometimes </w:t>
      </w:r>
      <w:r w:rsidR="00696A2B">
        <w:rPr>
          <w:rFonts w:ascii="Adobe Garamond Pro" w:hAnsi="Adobe Garamond Pro" w:cs="TimesNewRoman"/>
          <w:sz w:val="20"/>
          <w:szCs w:val="20"/>
        </w:rPr>
        <w:t>slightly</w:t>
      </w:r>
      <w:r w:rsidR="00C60506"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cumbersome</w:t>
      </w:r>
      <w:r w:rsidR="00AD0964" w:rsidRPr="00AB2211">
        <w:rPr>
          <w:rFonts w:ascii="Adobe Garamond Pro" w:hAnsi="Adobe Garamond Pro" w:cs="TimesNewRoman"/>
          <w:sz w:val="20"/>
          <w:szCs w:val="20"/>
        </w:rPr>
        <w:t>,</w:t>
      </w:r>
      <w:r w:rsidR="00AB2211" w:rsidRPr="00AB2211">
        <w:rPr>
          <w:rFonts w:ascii="Adobe Garamond Pro" w:hAnsi="Adobe Garamond Pro" w:cs="TimesNewRoman"/>
          <w:sz w:val="20"/>
          <w:szCs w:val="20"/>
        </w:rPr>
        <w:t xml:space="preserve"> mechanism</w:t>
      </w:r>
      <w:r w:rsidR="00AD0964" w:rsidRPr="00A577A7">
        <w:rPr>
          <w:rFonts w:ascii="Adobe Garamond Pro" w:hAnsi="Adobe Garamond Pro" w:cs="TimesNewRoman"/>
          <w:sz w:val="20"/>
          <w:szCs w:val="20"/>
        </w:rPr>
        <w:t xml:space="preserve"> </w:t>
      </w:r>
      <w:r w:rsidR="00A577A7" w:rsidRPr="00A577A7">
        <w:rPr>
          <w:rFonts w:ascii="Adobe Garamond Pro" w:hAnsi="Adobe Garamond Pro" w:cs="TimesNewRoman"/>
          <w:sz w:val="20"/>
          <w:szCs w:val="20"/>
        </w:rPr>
        <w:t>which is</w:t>
      </w:r>
      <w:r w:rsidR="00AD0964" w:rsidRPr="00A577A7">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Third Edition</w:t>
      </w:r>
      <w:r w:rsidR="00AD0964" w:rsidRPr="0094603B">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from now on written as</w:t>
      </w:r>
      <w:r w:rsidR="00AD0964" w:rsidRPr="0094603B">
        <w:rPr>
          <w:rFonts w:ascii="Adobe Garamond Pro" w:hAnsi="Adobe Garamond Pro" w:cs="TimesNewRoman"/>
          <w:sz w:val="20"/>
          <w:szCs w:val="20"/>
        </w:rPr>
        <w:t xml:space="preserve"> D&amp;D 3E/3.5), </w:t>
      </w:r>
      <w:r w:rsidR="0094603B" w:rsidRPr="0094603B">
        <w:rPr>
          <w:rFonts w:ascii="Adobe Garamond Pro" w:hAnsi="Adobe Garamond Pro" w:cs="TimesNewRoman"/>
          <w:sz w:val="20"/>
          <w:szCs w:val="20"/>
        </w:rPr>
        <w:t xml:space="preserve">and that I will try here </w:t>
      </w:r>
      <w:r w:rsidR="0094603B" w:rsidRPr="00F81FE2">
        <w:rPr>
          <w:rFonts w:ascii="Adobe Garamond Pro" w:hAnsi="Adobe Garamond Pro" w:cs="TimesNewRoman"/>
          <w:sz w:val="20"/>
          <w:szCs w:val="20"/>
        </w:rPr>
        <w:t>to</w:t>
      </w:r>
      <w:r w:rsidR="00AD0964" w:rsidRPr="00F81FE2">
        <w:rPr>
          <w:rFonts w:ascii="Adobe Garamond Pro" w:hAnsi="Adobe Garamond Pro" w:cs="TimesNewRoman"/>
          <w:sz w:val="20"/>
          <w:szCs w:val="20"/>
        </w:rPr>
        <w:t xml:space="preserve"> </w:t>
      </w:r>
      <w:r w:rsidR="00F81FE2" w:rsidRPr="00F81FE2">
        <w:rPr>
          <w:rFonts w:ascii="Adobe Garamond Pro" w:hAnsi="Adobe Garamond Pro" w:cs="TimesNewRoman"/>
          <w:sz w:val="20"/>
          <w:szCs w:val="20"/>
        </w:rPr>
        <w:t>briefly highlight</w:t>
      </w:r>
      <w:r w:rsidR="00AD0964" w:rsidRPr="00F81FE2">
        <w:rPr>
          <w:rFonts w:ascii="Adobe Garamond Pro" w:hAnsi="Adobe Garamond Pro" w:cs="TimesNewRoman"/>
          <w:sz w:val="20"/>
          <w:szCs w:val="20"/>
        </w:rPr>
        <w:t>:</w:t>
      </w:r>
    </w:p>
    <w:p w:rsidR="00AD0964" w:rsidRPr="00B350B9"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F81FE2">
        <w:rPr>
          <w:rFonts w:ascii="Adobe Garamond Pro" w:hAnsi="Adobe Garamond Pro" w:cs="Times New Roman"/>
          <w:b/>
          <w:bCs/>
          <w:sz w:val="20"/>
          <w:szCs w:val="20"/>
        </w:rPr>
        <w:t>Immediacy</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It is undeniable that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Third Edition</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with the thousands of</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excellent</w:t>
      </w:r>
      <w:r w:rsidR="0014110E"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details</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 xml:space="preserve">that </w:t>
      </w:r>
      <w:r w:rsidR="00AB2211" w:rsidRPr="00F81FE2">
        <w:rPr>
          <w:rFonts w:ascii="Adobe Garamond Pro" w:hAnsi="Adobe Garamond Pro" w:cs="TimesNewRoman"/>
          <w:sz w:val="20"/>
          <w:szCs w:val="20"/>
        </w:rPr>
        <w:t xml:space="preserve">enrich it and </w:t>
      </w:r>
      <w:r w:rsidR="00696A2B" w:rsidRPr="00F81FE2">
        <w:rPr>
          <w:rFonts w:ascii="Adobe Garamond Pro" w:hAnsi="Adobe Garamond Pro" w:cs="TimesNewRoman"/>
          <w:sz w:val="20"/>
          <w:szCs w:val="20"/>
        </w:rPr>
        <w:t>make it</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complete</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feats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prestige classes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attacks of opportunity</w:t>
      </w:r>
      <w:r w:rsidR="00AD0964" w:rsidRPr="00F81FE2">
        <w:rPr>
          <w:rFonts w:ascii="Adobe Garamond Pro" w:hAnsi="Adobe Garamond Pro" w:cs="TimesNewRoman"/>
          <w:sz w:val="20"/>
          <w:szCs w:val="20"/>
        </w:rPr>
        <w:t xml:space="preserve">, a </w:t>
      </w:r>
      <w:r w:rsidR="00365F10" w:rsidRPr="00F81FE2">
        <w:rPr>
          <w:rFonts w:ascii="Adobe Garamond Pro" w:hAnsi="Adobe Garamond Pro" w:cs="TimesNewRoman"/>
          <w:sz w:val="20"/>
          <w:szCs w:val="20"/>
        </w:rPr>
        <w:t>plethora</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of class privileges</w:t>
      </w:r>
      <w:r w:rsidR="00AD0964" w:rsidRPr="00F81FE2">
        <w:rPr>
          <w:rFonts w:ascii="Adobe Garamond Pro" w:hAnsi="Adobe Garamond Pro" w:cs="TimesNewRoman"/>
          <w:sz w:val="20"/>
          <w:szCs w:val="20"/>
        </w:rPr>
        <w:t xml:space="preserve">, etc.), </w:t>
      </w:r>
      <w:r w:rsidR="00F81FE2" w:rsidRPr="00F81FE2">
        <w:rPr>
          <w:rFonts w:ascii="Adobe Garamond Pro" w:hAnsi="Adobe Garamond Pro" w:cs="TimesNewRoman"/>
          <w:sz w:val="20"/>
          <w:szCs w:val="20"/>
        </w:rPr>
        <w:t>it turns out to b</w:t>
      </w:r>
      <w:r w:rsidR="00AD0964" w:rsidRPr="00F81FE2">
        <w:rPr>
          <w:rFonts w:ascii="Adobe Garamond Pro" w:hAnsi="Adobe Garamond Pro" w:cs="TimesNewRoman"/>
          <w:sz w:val="20"/>
          <w:szCs w:val="20"/>
        </w:rPr>
        <w:t>e significa</w:t>
      </w:r>
      <w:r w:rsidR="00C60506" w:rsidRPr="00F81FE2">
        <w:rPr>
          <w:rFonts w:ascii="Adobe Garamond Pro" w:hAnsi="Adobe Garamond Pro" w:cs="TimesNewRoman"/>
          <w:sz w:val="20"/>
          <w:szCs w:val="20"/>
        </w:rPr>
        <w:t>n</w:t>
      </w:r>
      <w:r w:rsidR="00AD0964" w:rsidRPr="00F81FE2">
        <w:rPr>
          <w:rFonts w:ascii="Adobe Garamond Pro" w:hAnsi="Adobe Garamond Pro" w:cs="TimesNewRoman"/>
          <w:sz w:val="20"/>
          <w:szCs w:val="20"/>
        </w:rPr>
        <w:t>t</w:t>
      </w:r>
      <w:r w:rsidR="00C60506" w:rsidRPr="00F81FE2">
        <w:rPr>
          <w:rFonts w:ascii="Adobe Garamond Pro" w:hAnsi="Adobe Garamond Pro" w:cs="TimesNewRoman"/>
          <w:sz w:val="20"/>
          <w:szCs w:val="20"/>
        </w:rPr>
        <w:t>ly more complex</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and therefore less immediate</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than</w:t>
      </w:r>
      <w:r w:rsidR="00365F10" w:rsidRPr="00F81FE2">
        <w:rPr>
          <w:rFonts w:ascii="Adobe Garamond Pro" w:hAnsi="Adobe Garamond Pro" w:cs="TimesNewRoman"/>
          <w:sz w:val="20"/>
          <w:szCs w:val="20"/>
        </w:rPr>
        <w:t xml:space="preserve">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D&amp;D 3E </w:t>
      </w:r>
      <w:r w:rsidR="00105ABD" w:rsidRPr="00F81FE2">
        <w:rPr>
          <w:rFonts w:ascii="Adobe Garamond Pro" w:hAnsi="Adobe Garamond Pro" w:cs="TimesNewRoman"/>
          <w:sz w:val="20"/>
          <w:szCs w:val="20"/>
        </w:rPr>
        <w:t>is probably the ideal choice for a campaign of the medium or long term</w:t>
      </w:r>
      <w:r w:rsidR="00AD0964" w:rsidRPr="00F81FE2">
        <w:rPr>
          <w:rFonts w:ascii="Adobe Garamond Pro" w:hAnsi="Adobe Garamond Pro" w:cs="TimesNewRoman"/>
          <w:sz w:val="20"/>
          <w:szCs w:val="20"/>
        </w:rPr>
        <w:t>,</w:t>
      </w:r>
      <w:r w:rsidR="0014110E"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but if the objective is that of</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 xml:space="preserve">introducing novices to role playing </w:t>
      </w:r>
      <w:r w:rsidR="00AD0964" w:rsidRPr="00F81FE2">
        <w:rPr>
          <w:rFonts w:ascii="Adobe Garamond Pro" w:hAnsi="Adobe Garamond Pro" w:cs="TimesNewRoman"/>
          <w:sz w:val="20"/>
          <w:szCs w:val="20"/>
        </w:rPr>
        <w:t>o</w:t>
      </w:r>
      <w:r w:rsidR="00105ABD" w:rsidRPr="00F81FE2">
        <w:rPr>
          <w:rFonts w:ascii="Adobe Garamond Pro" w:hAnsi="Adobe Garamond Pro" w:cs="TimesNewRoman"/>
          <w:sz w:val="20"/>
          <w:szCs w:val="20"/>
        </w:rPr>
        <w:t>r</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to prepare a quick and effective</w:t>
      </w:r>
      <w:r w:rsidR="00AD0964" w:rsidRPr="00F81FE2">
        <w:rPr>
          <w:rFonts w:ascii="Adobe Garamond Pro" w:hAnsi="Adobe Garamond Pro" w:cs="TimesNewRoman"/>
          <w:sz w:val="20"/>
          <w:szCs w:val="20"/>
        </w:rPr>
        <w:t xml:space="preserve"> one-shot</w:t>
      </w:r>
      <w:r w:rsidR="0014110E" w:rsidRPr="00F81FE2">
        <w:rPr>
          <w:rFonts w:ascii="Adobe Garamond Pro" w:hAnsi="Adobe Garamond Pro" w:cs="TimesNewRoman"/>
          <w:sz w:val="20"/>
          <w:szCs w:val="20"/>
        </w:rPr>
        <w:t xml:space="preserve"> </w:t>
      </w:r>
      <w:r w:rsidR="00AD0964" w:rsidRPr="00F81FE2">
        <w:rPr>
          <w:rFonts w:ascii="Adobe Garamond Pro" w:hAnsi="Adobe Garamond Pro" w:cs="TimesNewRoman"/>
          <w:sz w:val="20"/>
          <w:szCs w:val="20"/>
        </w:rPr>
        <w:t>(</w:t>
      </w:r>
      <w:r w:rsidR="00365F10" w:rsidRPr="00F81FE2">
        <w:rPr>
          <w:rFonts w:ascii="Adobe Garamond Pro" w:hAnsi="Adobe Garamond Pro" w:cs="TimesNewRoman"/>
          <w:sz w:val="20"/>
          <w:szCs w:val="20"/>
        </w:rPr>
        <w:t>an adventure in a single game session</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like a tournament adventure</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then</w:t>
      </w:r>
      <w:r w:rsidR="00AD0964" w:rsidRPr="00F81FE2">
        <w:rPr>
          <w:rFonts w:ascii="Adobe Garamond Pro" w:hAnsi="Adobe Garamond Pro" w:cs="TimesNewRoman"/>
          <w:sz w:val="20"/>
          <w:szCs w:val="20"/>
        </w:rPr>
        <w:t xml:space="preserve"> </w:t>
      </w:r>
      <w:r w:rsidR="00BD3AF0" w:rsidRPr="00F81FE2">
        <w:rPr>
          <w:rFonts w:ascii="Adobe Garamond Pro" w:hAnsi="Adobe Garamond Pro" w:cs="TimesNewRoman"/>
          <w:sz w:val="20"/>
          <w:szCs w:val="20"/>
        </w:rPr>
        <w:t xml:space="preserve">it has to give </w:t>
      </w:r>
      <w:r w:rsidR="00F81FE2" w:rsidRPr="00F81FE2">
        <w:rPr>
          <w:rFonts w:ascii="Adobe Garamond Pro" w:hAnsi="Adobe Garamond Pro" w:cs="TimesNewRoman"/>
          <w:sz w:val="20"/>
          <w:szCs w:val="20"/>
        </w:rPr>
        <w:t>way to</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AD0964" w:rsidRPr="00F81FE2">
        <w:rPr>
          <w:rFonts w:ascii="Adobe Garamond Pro" w:hAnsi="Adobe Garamond Pro" w:cs="TimesNewRoman"/>
          <w:sz w:val="20"/>
          <w:szCs w:val="20"/>
        </w:rPr>
        <w:t>.</w:t>
      </w:r>
    </w:p>
    <w:p w:rsidR="00AD0964" w:rsidRPr="00365F10" w:rsidRDefault="00B350B9" w:rsidP="00EE7A3E">
      <w:pPr>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Simplicity</w:t>
      </w:r>
      <w:r w:rsidR="00AD0964" w:rsidRPr="00B350B9">
        <w:rPr>
          <w:rFonts w:ascii="Adobe Garamond Pro" w:hAnsi="Adobe Garamond Pro" w:cs="TimesNewRoman"/>
          <w:sz w:val="20"/>
          <w:szCs w:val="20"/>
        </w:rPr>
        <w:t xml:space="preserve">: </w:t>
      </w:r>
      <w:r w:rsidR="00AD0964" w:rsidRPr="00105ABD">
        <w:rPr>
          <w:rFonts w:ascii="Adobe Garamond Pro" w:hAnsi="Adobe Garamond Pro" w:cs="TimesNewRoman"/>
          <w:sz w:val="20"/>
          <w:szCs w:val="20"/>
        </w:rPr>
        <w:t>Crea</w:t>
      </w:r>
      <w:r w:rsidRPr="00105ABD">
        <w:rPr>
          <w:rFonts w:ascii="Adobe Garamond Pro" w:hAnsi="Adobe Garamond Pro" w:cs="TimesNewRoman"/>
          <w:sz w:val="20"/>
          <w:szCs w:val="20"/>
        </w:rPr>
        <w:t>ting</w:t>
      </w:r>
      <w:r w:rsidR="00AD0964" w:rsidRPr="00105ABD">
        <w:rPr>
          <w:rFonts w:ascii="Adobe Garamond Pro" w:hAnsi="Adobe Garamond Pro" w:cs="TimesNewRoman"/>
          <w:sz w:val="20"/>
          <w:szCs w:val="20"/>
        </w:rPr>
        <w:t xml:space="preserve"> </w:t>
      </w:r>
      <w:r w:rsidRPr="00105ABD">
        <w:rPr>
          <w:rFonts w:ascii="Adobe Garamond Pro" w:hAnsi="Adobe Garamond Pro" w:cs="Times New Roman"/>
          <w:iCs/>
          <w:sz w:val="20"/>
          <w:szCs w:val="20"/>
        </w:rPr>
        <w:t>a new character</w:t>
      </w:r>
      <w:r w:rsidR="00AD0964" w:rsidRPr="00105ABD">
        <w:rPr>
          <w:rFonts w:ascii="Adobe Garamond Pro" w:hAnsi="Adobe Garamond Pro" w:cs="TimesNewRoman"/>
          <w:sz w:val="20"/>
          <w:szCs w:val="20"/>
        </w:rPr>
        <w:t xml:space="preserve"> D&amp;D 3E </w:t>
      </w:r>
      <w:r w:rsidRPr="00105ABD">
        <w:rPr>
          <w:rFonts w:ascii="Adobe Garamond Pro" w:hAnsi="Adobe Garamond Pro" w:cs="TimesNewRoman"/>
          <w:sz w:val="20"/>
          <w:szCs w:val="20"/>
        </w:rPr>
        <w:t>is often an ordeal that requires a notable investment of time and energy</w:t>
      </w:r>
      <w:r w:rsidR="00AD0964" w:rsidRPr="00105ABD">
        <w:rPr>
          <w:rFonts w:ascii="Adobe Garamond Pro" w:hAnsi="Adobe Garamond Pro" w:cs="TimesNewRoman"/>
          <w:sz w:val="20"/>
          <w:szCs w:val="20"/>
        </w:rPr>
        <w:t>, partic</w:t>
      </w:r>
      <w:r w:rsidR="00105ABD" w:rsidRPr="00105ABD">
        <w:rPr>
          <w:rFonts w:ascii="Adobe Garamond Pro" w:hAnsi="Adobe Garamond Pro" w:cs="TimesNewRoman"/>
          <w:sz w:val="20"/>
          <w:szCs w:val="20"/>
        </w:rPr>
        <w:t>u</w:t>
      </w:r>
      <w:r w:rsidR="00AD0964" w:rsidRPr="00105ABD">
        <w:rPr>
          <w:rFonts w:ascii="Adobe Garamond Pro" w:hAnsi="Adobe Garamond Pro" w:cs="TimesNewRoman"/>
          <w:sz w:val="20"/>
          <w:szCs w:val="20"/>
        </w:rPr>
        <w:t>lar</w:t>
      </w:r>
      <w:r w:rsidR="00105ABD" w:rsidRPr="00105ABD">
        <w:rPr>
          <w:rFonts w:ascii="Adobe Garamond Pro" w:hAnsi="Adobe Garamond Pro" w:cs="TimesNewRoman"/>
          <w:sz w:val="20"/>
          <w:szCs w:val="20"/>
        </w:rPr>
        <w:t>ly if the character is of high level and a spellcaster</w:t>
      </w:r>
      <w:r w:rsidR="00AD0964" w:rsidRPr="00105ABD">
        <w:rPr>
          <w:rFonts w:ascii="Adobe Garamond Pro" w:hAnsi="Adobe Garamond Pro" w:cs="TimesNewRoman"/>
          <w:sz w:val="20"/>
          <w:szCs w:val="20"/>
        </w:rPr>
        <w:t xml:space="preserve">; in </w:t>
      </w:r>
      <w:r w:rsidRPr="00105ABD">
        <w:rPr>
          <w:rFonts w:ascii="Adobe Garamond Pro" w:hAnsi="Adobe Garamond Pro" w:cs="TimesNewRoman"/>
          <w:sz w:val="20"/>
          <w:szCs w:val="20"/>
        </w:rPr>
        <w:t>Classic D&amp;D</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to the contrary it is normally</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 xml:space="preserve">a </w:t>
      </w:r>
      <w:r w:rsidR="00C63150">
        <w:rPr>
          <w:rFonts w:ascii="Adobe Garamond Pro" w:hAnsi="Adobe Garamond Pro" w:cs="TimesNewRoman"/>
          <w:sz w:val="20"/>
          <w:szCs w:val="20"/>
        </w:rPr>
        <w:t xml:space="preserve">very quick and painless </w:t>
      </w:r>
      <w:r w:rsidR="00C63150" w:rsidRPr="00C63150">
        <w:rPr>
          <w:rFonts w:ascii="Adobe Garamond Pro" w:hAnsi="Adobe Garamond Pro" w:cs="TimesNewRoman"/>
          <w:sz w:val="20"/>
          <w:szCs w:val="20"/>
        </w:rPr>
        <w:t>activity</w:t>
      </w:r>
      <w:r w:rsidR="00AD0964" w:rsidRPr="00C63150">
        <w:rPr>
          <w:rFonts w:ascii="Adobe Garamond Pro" w:hAnsi="Adobe Garamond Pro" w:cs="TimesNewRoman"/>
          <w:sz w:val="20"/>
          <w:szCs w:val="20"/>
        </w:rPr>
        <w:t>. Natural</w:t>
      </w:r>
      <w:r w:rsidR="00817407" w:rsidRPr="00C63150">
        <w:rPr>
          <w:rFonts w:ascii="Adobe Garamond Pro" w:hAnsi="Adobe Garamond Pro" w:cs="TimesNewRoman"/>
          <w:sz w:val="20"/>
          <w:szCs w:val="20"/>
        </w:rPr>
        <w:t>ly</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most</w:t>
      </w:r>
      <w:r w:rsidR="0014110E" w:rsidRPr="002D265E">
        <w:rPr>
          <w:rFonts w:ascii="Adobe Garamond Pro" w:hAnsi="Adobe Garamond Pro" w:cs="TimesNewRoman"/>
          <w:sz w:val="20"/>
          <w:szCs w:val="20"/>
        </w:rPr>
        <w:t xml:space="preserve"> </w:t>
      </w:r>
      <w:r w:rsidR="00817407" w:rsidRPr="002D265E">
        <w:rPr>
          <w:rFonts w:ascii="Adobe Garamond Pro" w:hAnsi="Adobe Garamond Pro" w:cs="TimesNewRoman"/>
          <w:sz w:val="20"/>
          <w:szCs w:val="20"/>
        </w:rPr>
        <w:t>players</w:t>
      </w:r>
      <w:r w:rsidR="00AD0964" w:rsidRPr="00817407">
        <w:rPr>
          <w:rFonts w:ascii="Adobe Garamond Pro" w:hAnsi="Adobe Garamond Pro" w:cs="TimesNewRoman"/>
          <w:sz w:val="20"/>
          <w:szCs w:val="20"/>
        </w:rPr>
        <w:t xml:space="preserve"> </w:t>
      </w:r>
      <w:r w:rsidR="00CA6079">
        <w:rPr>
          <w:rFonts w:ascii="Adobe Garamond Pro" w:hAnsi="Adobe Garamond Pro" w:cs="TimesNewRoman"/>
          <w:sz w:val="20"/>
          <w:szCs w:val="20"/>
        </w:rPr>
        <w:t xml:space="preserve">think that </w:t>
      </w:r>
      <w:r w:rsidR="00AD0964" w:rsidRPr="00817407">
        <w:rPr>
          <w:rFonts w:ascii="Adobe Garamond Pro" w:hAnsi="Adobe Garamond Pro" w:cs="TimesNewRoman"/>
          <w:sz w:val="20"/>
          <w:szCs w:val="20"/>
        </w:rPr>
        <w:t>crea</w:t>
      </w:r>
      <w:r w:rsidR="00817407" w:rsidRPr="00817407">
        <w:rPr>
          <w:rFonts w:ascii="Adobe Garamond Pro" w:hAnsi="Adobe Garamond Pro" w:cs="TimesNewRoman"/>
          <w:sz w:val="20"/>
          <w:szCs w:val="20"/>
        </w:rPr>
        <w:t>t</w:t>
      </w:r>
      <w:r w:rsidR="00CA6079">
        <w:rPr>
          <w:rFonts w:ascii="Adobe Garamond Pro" w:hAnsi="Adobe Garamond Pro" w:cs="TimesNewRoman"/>
          <w:sz w:val="20"/>
          <w:szCs w:val="20"/>
        </w:rPr>
        <w:t>ing</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their own PC </w:t>
      </w:r>
      <w:r w:rsidR="00CA6079">
        <w:rPr>
          <w:rFonts w:ascii="Adobe Garamond Pro" w:hAnsi="Adobe Garamond Pro" w:cs="TimesNewRoman"/>
          <w:sz w:val="20"/>
          <w:szCs w:val="20"/>
        </w:rPr>
        <w:t>with the</w:t>
      </w:r>
      <w:r w:rsidR="00817407" w:rsidRPr="00817407">
        <w:rPr>
          <w:rFonts w:ascii="Adobe Garamond Pro" w:hAnsi="Adobe Garamond Pro" w:cs="TimesNewRoman"/>
          <w:sz w:val="20"/>
          <w:szCs w:val="20"/>
        </w:rPr>
        <w:t xml:space="preserve"> </w:t>
      </w:r>
      <w:r w:rsidR="00AD0964" w:rsidRPr="00817407">
        <w:rPr>
          <w:rFonts w:ascii="Adobe Garamond Pro" w:hAnsi="Adobe Garamond Pro" w:cs="TimesNewRoman"/>
          <w:sz w:val="20"/>
          <w:szCs w:val="20"/>
        </w:rPr>
        <w:t>D&amp;D 3E</w:t>
      </w:r>
      <w:r w:rsidR="002D265E" w:rsidRPr="002D265E">
        <w:rPr>
          <w:rFonts w:ascii="Adobe Garamond Pro" w:hAnsi="Adobe Garamond Pro" w:cs="TimesNewRoman"/>
          <w:sz w:val="20"/>
          <w:szCs w:val="20"/>
        </w:rPr>
        <w:t xml:space="preserve"> </w:t>
      </w:r>
      <w:r w:rsidR="002D265E" w:rsidRPr="00817407">
        <w:rPr>
          <w:rFonts w:ascii="Adobe Garamond Pro" w:hAnsi="Adobe Garamond Pro" w:cs="TimesNewRoman"/>
          <w:sz w:val="20"/>
          <w:szCs w:val="20"/>
        </w:rPr>
        <w:t>rules</w:t>
      </w:r>
      <w:r w:rsidR="00AD0964" w:rsidRPr="00B350B9">
        <w:rPr>
          <w:rFonts w:ascii="Adobe Garamond Pro" w:hAnsi="Adobe Garamond Pro" w:cs="TimesNewRoman"/>
          <w:sz w:val="20"/>
          <w:szCs w:val="20"/>
        </w:rPr>
        <w:t xml:space="preserve"> </w:t>
      </w:r>
      <w:r w:rsidR="00CA6079">
        <w:rPr>
          <w:rFonts w:ascii="Adobe Garamond Pro" w:hAnsi="Adobe Garamond Pro" w:cs="TimesNewRoman"/>
          <w:sz w:val="20"/>
          <w:szCs w:val="20"/>
        </w:rPr>
        <w:t>is</w:t>
      </w:r>
      <w:r w:rsidR="00AD0964" w:rsidRPr="00C63150">
        <w:rPr>
          <w:rFonts w:ascii="Adobe Garamond Pro" w:hAnsi="Adobe Garamond Pro" w:cs="TimesNewRoman"/>
          <w:sz w:val="20"/>
          <w:szCs w:val="20"/>
        </w:rPr>
        <w:t xml:space="preserve">, in </w:t>
      </w:r>
      <w:r w:rsidR="00C63150" w:rsidRPr="00C63150">
        <w:rPr>
          <w:rFonts w:ascii="Adobe Garamond Pro" w:hAnsi="Adobe Garamond Pro" w:cs="TimesNewRoman"/>
          <w:sz w:val="20"/>
          <w:szCs w:val="20"/>
        </w:rPr>
        <w:t>virtue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of the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almost infinite wealth</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of available options</w:t>
      </w:r>
      <w:r w:rsidR="00AD0964" w:rsidRPr="00696A2B">
        <w:rPr>
          <w:rFonts w:ascii="Adobe Garamond Pro" w:hAnsi="Adobe Garamond Pro" w:cs="TimesNewRoman"/>
          <w:sz w:val="20"/>
          <w:szCs w:val="20"/>
        </w:rPr>
        <w:t xml:space="preserve">, </w:t>
      </w:r>
      <w:r w:rsidR="00BB7C2D" w:rsidRPr="00696A2B">
        <w:rPr>
          <w:rFonts w:ascii="Adobe Garamond Pro" w:hAnsi="Adobe Garamond Pro" w:cs="TimesNewRoman"/>
          <w:sz w:val="20"/>
          <w:szCs w:val="20"/>
        </w:rPr>
        <w:t xml:space="preserve">a </w:t>
      </w:r>
      <w:r w:rsidR="00CA6079">
        <w:rPr>
          <w:rFonts w:ascii="Adobe Garamond Pro" w:hAnsi="Adobe Garamond Pro" w:cs="TimesNewRoman"/>
          <w:sz w:val="20"/>
          <w:szCs w:val="20"/>
        </w:rPr>
        <w:t>very</w:t>
      </w:r>
      <w:r w:rsidR="00BB7C2D" w:rsidRPr="00696A2B">
        <w:rPr>
          <w:rFonts w:ascii="Adobe Garamond Pro" w:hAnsi="Adobe Garamond Pro" w:cs="TimesNewRoman"/>
          <w:sz w:val="20"/>
          <w:szCs w:val="20"/>
        </w:rPr>
        <w:t xml:space="preserve"> satisfying experience</w:t>
      </w:r>
      <w:r w:rsidR="00AD0964" w:rsidRPr="00696A2B">
        <w:rPr>
          <w:rFonts w:ascii="Adobe Garamond Pro" w:hAnsi="Adobe Garamond Pro" w:cs="TimesNewRoman"/>
          <w:sz w:val="20"/>
          <w:szCs w:val="20"/>
        </w:rPr>
        <w:t xml:space="preserve"> </w:t>
      </w:r>
      <w:r w:rsidR="00696A2B" w:rsidRPr="00CA6079">
        <w:rPr>
          <w:rFonts w:ascii="Adobe Garamond Pro" w:hAnsi="Adobe Garamond Pro" w:cs="TimesNewRoman"/>
          <w:sz w:val="20"/>
          <w:szCs w:val="20"/>
        </w:rPr>
        <w:t>and</w:t>
      </w:r>
      <w:r w:rsidR="00AD0964" w:rsidRPr="00CA6079">
        <w:rPr>
          <w:rFonts w:ascii="Adobe Garamond Pro" w:hAnsi="Adobe Garamond Pro" w:cs="TimesNewRoman"/>
          <w:sz w:val="20"/>
          <w:szCs w:val="20"/>
        </w:rPr>
        <w:t xml:space="preserve"> </w:t>
      </w:r>
      <w:r w:rsidR="00CA6079" w:rsidRPr="00CA6079">
        <w:rPr>
          <w:rFonts w:ascii="Adobe Garamond Pro" w:hAnsi="Adobe Garamond Pro" w:cs="TimesNewRoman"/>
          <w:sz w:val="20"/>
          <w:szCs w:val="20"/>
        </w:rPr>
        <w:t>that therefore</w:t>
      </w:r>
      <w:r w:rsidR="00CA6079">
        <w:rPr>
          <w:rFonts w:ascii="Adobe Garamond Pro" w:hAnsi="Adobe Garamond Pro" w:cs="TimesNewRoman"/>
          <w:sz w:val="20"/>
          <w:szCs w:val="20"/>
        </w:rPr>
        <w:t xml:space="preserve"> merits </w:t>
      </w:r>
      <w:r w:rsidR="00C60506" w:rsidRPr="00C60506">
        <w:rPr>
          <w:rFonts w:ascii="Adobe Garamond Pro" w:hAnsi="Adobe Garamond Pro" w:cs="TimesNewRoman"/>
          <w:sz w:val="20"/>
          <w:szCs w:val="20"/>
        </w:rPr>
        <w:t>the time spent</w:t>
      </w:r>
      <w:r w:rsidR="00AD0964" w:rsidRPr="00C60506">
        <w:rPr>
          <w:rFonts w:ascii="Adobe Garamond Pro" w:hAnsi="Adobe Garamond Pro" w:cs="TimesNewRoman"/>
          <w:sz w:val="20"/>
          <w:szCs w:val="20"/>
        </w:rPr>
        <w:t xml:space="preserve"> </w:t>
      </w:r>
      <w:r w:rsidR="00AD0964" w:rsidRPr="00CA6079">
        <w:rPr>
          <w:rFonts w:ascii="Adobe Garamond Pro" w:hAnsi="Adobe Garamond Pro" w:cs="TimesNewRoman"/>
          <w:sz w:val="20"/>
          <w:szCs w:val="20"/>
        </w:rPr>
        <w:t>(</w:t>
      </w:r>
      <w:r w:rsidR="00CA6079" w:rsidRPr="00CA6079">
        <w:rPr>
          <w:rFonts w:ascii="Adobe Garamond Pro" w:hAnsi="Adobe Garamond Pro" w:cs="TimesNewRoman"/>
          <w:sz w:val="20"/>
          <w:szCs w:val="20"/>
        </w:rPr>
        <w:t>and I have heard</w:t>
      </w:r>
      <w:r w:rsidR="00AD0964" w:rsidRPr="00CA6079">
        <w:rPr>
          <w:rFonts w:ascii="Adobe Garamond Pro" w:hAnsi="Adobe Garamond Pro" w:cs="TimesNewRoman"/>
          <w:sz w:val="20"/>
          <w:szCs w:val="20"/>
        </w:rPr>
        <w:t xml:space="preserve"> </w:t>
      </w:r>
      <w:r w:rsidR="00CA6079">
        <w:rPr>
          <w:rFonts w:ascii="Adobe Garamond Pro" w:hAnsi="Adobe Garamond Pro" w:cs="TimesNewRoman"/>
          <w:sz w:val="20"/>
          <w:szCs w:val="20"/>
        </w:rPr>
        <w:t>more than one veteran</w:t>
      </w:r>
      <w:r w:rsidR="00C63150" w:rsidRPr="00C63150">
        <w:rPr>
          <w:rFonts w:ascii="Adobe Garamond Pro" w:hAnsi="Adobe Garamond Pro" w:cs="TimesNewRoman"/>
          <w:sz w:val="20"/>
          <w:szCs w:val="20"/>
        </w:rPr>
        <w:t xml:space="preserve"> player</w:t>
      </w:r>
      <w:r w:rsidR="00AD0964" w:rsidRPr="00C63150">
        <w:rPr>
          <w:rFonts w:ascii="Adobe Garamond Pro" w:hAnsi="Adobe Garamond Pro" w:cs="TimesNewRoman"/>
          <w:sz w:val="20"/>
          <w:szCs w:val="20"/>
        </w:rPr>
        <w:t xml:space="preserve"> </w:t>
      </w:r>
      <w:r w:rsidR="00CA6079">
        <w:rPr>
          <w:rFonts w:ascii="Adobe Garamond Pro" w:hAnsi="Adobe Garamond Pro" w:cs="TimesNewRoman"/>
          <w:sz w:val="20"/>
          <w:szCs w:val="20"/>
        </w:rPr>
        <w:t>affirm</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with pride that</w:t>
      </w:r>
      <w:r w:rsidR="00AD0964" w:rsidRPr="00C63150">
        <w:rPr>
          <w:rFonts w:ascii="Adobe Garamond Pro" w:hAnsi="Adobe Garamond Pro" w:cs="TimesNewRoman"/>
          <w:sz w:val="20"/>
          <w:szCs w:val="20"/>
        </w:rPr>
        <w:t xml:space="preserve"> in</w:t>
      </w:r>
      <w:r w:rsidR="0014110E" w:rsidRPr="00C63150">
        <w:rPr>
          <w:rFonts w:ascii="Adobe Garamond Pro" w:hAnsi="Adobe Garamond Pro" w:cs="TimesNewRoman"/>
          <w:sz w:val="20"/>
          <w:szCs w:val="20"/>
        </w:rPr>
        <w:t xml:space="preserve"> </w:t>
      </w:r>
      <w:r w:rsidR="00AD0964" w:rsidRPr="00C63150">
        <w:rPr>
          <w:rFonts w:ascii="Adobe Garamond Pro" w:hAnsi="Adobe Garamond Pro" w:cs="TimesNewRoman"/>
          <w:sz w:val="20"/>
          <w:szCs w:val="20"/>
        </w:rPr>
        <w:t>3E</w:t>
      </w:r>
      <w:r w:rsidR="00AD0964" w:rsidRPr="00690DF1">
        <w:rPr>
          <w:rFonts w:ascii="Adobe Garamond Pro" w:hAnsi="Adobe Garamond Pro" w:cs="TimesNewRoman"/>
          <w:sz w:val="20"/>
          <w:szCs w:val="20"/>
        </w:rPr>
        <w:t xml:space="preserve"> </w:t>
      </w:r>
      <w:r w:rsidR="00690DF1" w:rsidRPr="00690DF1">
        <w:rPr>
          <w:rFonts w:ascii="Adobe Garamond Pro" w:hAnsi="Adobe Garamond Pro" w:cs="TimesNewRoman"/>
          <w:sz w:val="20"/>
          <w:szCs w:val="20"/>
        </w:rPr>
        <w:t>the real fun is creating the character</w:t>
      </w:r>
      <w:r w:rsidR="00AD0964" w:rsidRPr="00690DF1">
        <w:rPr>
          <w:rFonts w:ascii="Adobe Garamond Pro" w:hAnsi="Adobe Garamond Pro" w:cs="TimesNewRoman"/>
          <w:sz w:val="20"/>
          <w:szCs w:val="20"/>
        </w:rPr>
        <w:t>).</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But for the</w:t>
      </w:r>
      <w:r w:rsidR="00AD0964" w:rsidRPr="00817407">
        <w:rPr>
          <w:rFonts w:ascii="Adobe Garamond Pro" w:hAnsi="Adobe Garamond Pro" w:cs="TimesNewRoman"/>
          <w:sz w:val="20"/>
          <w:szCs w:val="20"/>
        </w:rPr>
        <w:t xml:space="preserve"> master</w:t>
      </w:r>
      <w:r w:rsidR="00AD0964"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 xml:space="preserve">who routinely </w:t>
      </w:r>
      <w:r w:rsidR="001C6DDC">
        <w:rPr>
          <w:rFonts w:ascii="Adobe Garamond Pro" w:hAnsi="Adobe Garamond Pro" w:cs="TimesNewRoman"/>
          <w:sz w:val="20"/>
          <w:szCs w:val="20"/>
        </w:rPr>
        <w:t>has to create</w:t>
      </w:r>
      <w:r w:rsidR="00AD0964" w:rsidRPr="00365F10">
        <w:rPr>
          <w:rFonts w:ascii="Adobe Garamond Pro" w:hAnsi="Adobe Garamond Pro" w:cs="TimesNewRoman"/>
          <w:sz w:val="20"/>
          <w:szCs w:val="20"/>
        </w:rPr>
        <w:t xml:space="preserve"> </w:t>
      </w:r>
      <w:r w:rsidR="00365F10" w:rsidRPr="001C6DDC">
        <w:rPr>
          <w:rFonts w:ascii="Adobe Garamond Pro" w:hAnsi="Adobe Garamond Pro" w:cs="TimesNewRoman"/>
          <w:sz w:val="20"/>
          <w:szCs w:val="20"/>
        </w:rPr>
        <w:t>NPCs</w:t>
      </w:r>
      <w:r w:rsidR="00AD0964" w:rsidRPr="001C6DDC">
        <w:rPr>
          <w:rFonts w:ascii="Adobe Garamond Pro" w:hAnsi="Adobe Garamond Pro" w:cs="TimesNewRoman"/>
          <w:sz w:val="20"/>
          <w:szCs w:val="20"/>
        </w:rPr>
        <w:t xml:space="preserve"> </w:t>
      </w:r>
      <w:r w:rsidR="001C6DDC" w:rsidRPr="001C6DDC">
        <w:rPr>
          <w:rFonts w:ascii="Adobe Garamond Pro" w:hAnsi="Adobe Garamond Pro" w:cs="TimesNewRoman"/>
          <w:sz w:val="20"/>
          <w:szCs w:val="20"/>
        </w:rPr>
        <w:t xml:space="preserve">and also </w:t>
      </w:r>
      <w:r w:rsidR="001C6DDC">
        <w:rPr>
          <w:rFonts w:ascii="Adobe Garamond Pro" w:hAnsi="Adobe Garamond Pro" w:cs="TimesNewRoman"/>
          <w:sz w:val="20"/>
          <w:szCs w:val="20"/>
        </w:rPr>
        <w:t>frequently</w:t>
      </w:r>
      <w:r w:rsidR="0014110E" w:rsidRPr="001C6DDC">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introduce</w:t>
      </w:r>
      <w:r w:rsidR="00AD0964" w:rsidRPr="00E26425">
        <w:rPr>
          <w:rFonts w:ascii="Adobe Garamond Pro" w:hAnsi="Adobe Garamond Pro" w:cs="TimesNewRoman"/>
          <w:sz w:val="20"/>
          <w:szCs w:val="20"/>
        </w:rPr>
        <w:t xml:space="preserve"> </w:t>
      </w:r>
      <w:r w:rsidR="00C63150" w:rsidRPr="00E26425">
        <w:rPr>
          <w:rFonts w:ascii="Adobe Garamond Pro" w:hAnsi="Adobe Garamond Pro" w:cs="TimesNewRoman"/>
          <w:sz w:val="20"/>
          <w:szCs w:val="20"/>
        </w:rPr>
        <w:t>new monsters</w:t>
      </w:r>
      <w:r w:rsidR="00AD0964" w:rsidRPr="00E26425">
        <w:rPr>
          <w:rFonts w:ascii="Adobe Garamond Pro" w:hAnsi="Adobe Garamond Pro" w:cs="TimesNewRoman"/>
          <w:sz w:val="20"/>
          <w:szCs w:val="20"/>
        </w:rPr>
        <w:t xml:space="preserve"> o</w:t>
      </w:r>
      <w:r w:rsidR="00C63150" w:rsidRPr="00E26425">
        <w:rPr>
          <w:rFonts w:ascii="Adobe Garamond Pro" w:hAnsi="Adobe Garamond Pro" w:cs="TimesNewRoman"/>
          <w:sz w:val="20"/>
          <w:szCs w:val="20"/>
        </w:rPr>
        <w:t>r modify and adapt existi</w:t>
      </w:r>
      <w:r w:rsidR="00C63150" w:rsidRPr="00C63150">
        <w:rPr>
          <w:rFonts w:ascii="Adobe Garamond Pro" w:hAnsi="Adobe Garamond Pro" w:cs="TimesNewRoman"/>
          <w:sz w:val="20"/>
          <w:szCs w:val="20"/>
        </w:rPr>
        <w:t>ng monsters</w:t>
      </w:r>
      <w:r w:rsidR="00AD0964" w:rsidRPr="00C63150">
        <w:rPr>
          <w:rFonts w:ascii="Adobe Garamond Pro" w:hAnsi="Adobe Garamond Pro" w:cs="TimesNewRoman"/>
          <w:sz w:val="20"/>
          <w:szCs w:val="20"/>
        </w:rPr>
        <w:t xml:space="preserve">, </w:t>
      </w:r>
      <w:r w:rsidR="001C6DDC">
        <w:rPr>
          <w:rFonts w:ascii="Adobe Garamond Pro" w:hAnsi="Adobe Garamond Pro" w:cs="TimesNewRoman"/>
          <w:sz w:val="20"/>
          <w:szCs w:val="20"/>
        </w:rPr>
        <w:t>things are different</w:t>
      </w:r>
      <w:r w:rsidR="00AD0964" w:rsidRPr="00365F10">
        <w:rPr>
          <w:rFonts w:ascii="Adobe Garamond Pro" w:hAnsi="Adobe Garamond Pro" w:cs="TimesNewRoman"/>
          <w:sz w:val="20"/>
          <w:szCs w:val="20"/>
        </w:rPr>
        <w:t>,</w:t>
      </w:r>
      <w:r w:rsidR="0014110E"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and the simplicity of</w:t>
      </w:r>
      <w:r w:rsidR="00AD0964" w:rsidRPr="00365F10">
        <w:rPr>
          <w:rFonts w:ascii="Adobe Garamond Pro" w:hAnsi="Adobe Garamond Pro" w:cs="TimesNewRoman"/>
          <w:sz w:val="20"/>
          <w:szCs w:val="20"/>
        </w:rPr>
        <w:t xml:space="preserve"> </w:t>
      </w:r>
      <w:r w:rsidRPr="00365F10">
        <w:rPr>
          <w:rFonts w:ascii="Adobe Garamond Pro" w:hAnsi="Adobe Garamond Pro" w:cs="TimesNewRoman"/>
          <w:sz w:val="20"/>
          <w:szCs w:val="20"/>
        </w:rPr>
        <w:t>Classic</w:t>
      </w:r>
      <w:r w:rsidRPr="00B350B9">
        <w:rPr>
          <w:rFonts w:ascii="Adobe Garamond Pro" w:hAnsi="Adobe Garamond Pro" w:cs="TimesNewRoman"/>
          <w:sz w:val="20"/>
          <w:szCs w:val="20"/>
        </w:rPr>
        <w:t xml:space="preserve"> D&amp;</w:t>
      </w:r>
      <w:r w:rsidRPr="00365F10">
        <w:rPr>
          <w:rFonts w:ascii="Adobe Garamond Pro" w:hAnsi="Adobe Garamond Pro" w:cs="TimesNewRoman"/>
          <w:sz w:val="20"/>
          <w:szCs w:val="20"/>
        </w:rPr>
        <w:t xml:space="preserve">D </w:t>
      </w:r>
      <w:r w:rsidR="00365F10" w:rsidRPr="00365F10">
        <w:rPr>
          <w:rFonts w:ascii="Adobe Garamond Pro" w:hAnsi="Adobe Garamond Pro" w:cs="TimesNewRoman"/>
          <w:sz w:val="20"/>
          <w:szCs w:val="20"/>
        </w:rPr>
        <w:t>becomes an undeniable quality</w:t>
      </w:r>
      <w:r w:rsidR="00AD0964" w:rsidRPr="00365F10">
        <w:rPr>
          <w:rFonts w:ascii="Adobe Garamond Pro" w:hAnsi="Adobe Garamond Pro" w:cs="TimesNewRoman"/>
          <w:sz w:val="20"/>
          <w:szCs w:val="20"/>
        </w:rPr>
        <w:t>.</w:t>
      </w:r>
    </w:p>
    <w:p w:rsidR="00AD0964" w:rsidRPr="0094603B"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0C2FBD">
        <w:rPr>
          <w:rFonts w:ascii="Adobe Garamond Pro" w:hAnsi="Adobe Garamond Pro" w:cs="Times New Roman"/>
          <w:b/>
          <w:bCs/>
          <w:sz w:val="20"/>
          <w:szCs w:val="20"/>
        </w:rPr>
        <w:t>Rate</w:t>
      </w:r>
      <w:r w:rsidR="00AD0964" w:rsidRPr="000C2FBD">
        <w:rPr>
          <w:rFonts w:ascii="Adobe Garamond Pro" w:hAnsi="Adobe Garamond Pro" w:cs="TimesNewRoman"/>
          <w:sz w:val="20"/>
          <w:szCs w:val="20"/>
        </w:rPr>
        <w:t xml:space="preserve">: In D&amp;D 3E </w:t>
      </w:r>
      <w:r w:rsidR="000C2FBD" w:rsidRPr="000C2FBD">
        <w:rPr>
          <w:rFonts w:ascii="Adobe Garamond Pro" w:hAnsi="Adobe Garamond Pro" w:cs="TimesNewRoman"/>
          <w:sz w:val="20"/>
          <w:szCs w:val="20"/>
        </w:rPr>
        <w:t>the management of combat is</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sophisticated and rigorous </w:t>
      </w:r>
      <w:r w:rsidR="00365F10" w:rsidRPr="000C2FBD">
        <w:rPr>
          <w:rFonts w:ascii="Adobe Garamond Pro" w:hAnsi="Adobe Garamond Pro" w:cs="TimesNewRoman"/>
          <w:sz w:val="20"/>
          <w:szCs w:val="20"/>
        </w:rPr>
        <w:t>and the options available to the characters are numerous</w:t>
      </w:r>
      <w:r w:rsidR="00AD0964" w:rsidRPr="000C2FBD">
        <w:rPr>
          <w:rFonts w:ascii="Adobe Garamond Pro" w:hAnsi="Adobe Garamond Pro" w:cs="TimesNewRoman"/>
          <w:sz w:val="20"/>
          <w:szCs w:val="20"/>
        </w:rPr>
        <w:t>: attac</w:t>
      </w:r>
      <w:r w:rsidR="00365F10" w:rsidRPr="000C2FBD">
        <w:rPr>
          <w:rFonts w:ascii="Adobe Garamond Pro" w:hAnsi="Adobe Garamond Pro" w:cs="TimesNewRoman"/>
          <w:sz w:val="20"/>
          <w:szCs w:val="20"/>
        </w:rPr>
        <w:t>ks of opportunity</w:t>
      </w:r>
      <w:r w:rsidR="00AD0964" w:rsidRPr="000C2FBD">
        <w:rPr>
          <w:rFonts w:ascii="Adobe Garamond Pro" w:hAnsi="Adobe Garamond Pro" w:cs="TimesNewRoman"/>
          <w:sz w:val="20"/>
          <w:szCs w:val="20"/>
        </w:rPr>
        <w:t>,</w:t>
      </w:r>
      <w:r w:rsidR="0014110E"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threatened areas</w:t>
      </w:r>
      <w:r w:rsidR="00AD0964" w:rsidRPr="000C2FBD">
        <w:rPr>
          <w:rFonts w:ascii="Adobe Garamond Pro" w:hAnsi="Adobe Garamond Pro" w:cs="TimesNewRoman"/>
          <w:sz w:val="20"/>
          <w:szCs w:val="20"/>
        </w:rPr>
        <w:t xml:space="preserve">, </w:t>
      </w:r>
      <w:r w:rsidR="00365F10" w:rsidRPr="000C2FBD">
        <w:rPr>
          <w:rFonts w:ascii="Adobe Garamond Pro" w:hAnsi="Adobe Garamond Pro" w:cs="TimesNewRoman"/>
          <w:sz w:val="20"/>
          <w:szCs w:val="20"/>
        </w:rPr>
        <w:t>reach</w:t>
      </w:r>
      <w:r w:rsidR="00365F10" w:rsidRPr="002D265E">
        <w:rPr>
          <w:rFonts w:ascii="Adobe Garamond Pro" w:hAnsi="Adobe Garamond Pro" w:cs="TimesNewRoman"/>
          <w:sz w:val="20"/>
          <w:szCs w:val="20"/>
        </w:rPr>
        <w:t xml:space="preserve"> weapons</w:t>
      </w:r>
      <w:r w:rsidR="00AD0964" w:rsidRPr="002D265E">
        <w:rPr>
          <w:rFonts w:ascii="Adobe Garamond Pro" w:hAnsi="Adobe Garamond Pro" w:cs="TimesNewRoman"/>
          <w:sz w:val="20"/>
          <w:szCs w:val="20"/>
        </w:rPr>
        <w:t xml:space="preserve">, </w:t>
      </w:r>
      <w:r w:rsidR="000C2FBD">
        <w:rPr>
          <w:rFonts w:ascii="Adobe Garamond Pro" w:hAnsi="Adobe Garamond Pro" w:cs="TimesNewRoman"/>
          <w:sz w:val="20"/>
          <w:szCs w:val="20"/>
        </w:rPr>
        <w:t>criticals</w:t>
      </w:r>
      <w:r w:rsidR="00AD0964" w:rsidRPr="002D265E">
        <w:rPr>
          <w:rFonts w:ascii="Adobe Garamond Pro" w:hAnsi="Adobe Garamond Pro" w:cs="TimesNewRoman"/>
          <w:sz w:val="20"/>
          <w:szCs w:val="20"/>
        </w:rPr>
        <w:t>,</w:t>
      </w:r>
      <w:r w:rsidR="0014110E"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sneak attacks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readied and held actions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charges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feats</w:t>
      </w:r>
      <w:r w:rsidR="002D265E" w:rsidRPr="002D265E">
        <w:rPr>
          <w:rFonts w:ascii="Adobe Garamond Pro" w:hAnsi="Adobe Garamond Pro" w:cs="TimesNewRoman"/>
          <w:sz w:val="20"/>
          <w:szCs w:val="20"/>
        </w:rPr>
        <w:t>, and counterspells</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make every combat</w:t>
      </w:r>
      <w:r w:rsidR="004B7C3F">
        <w:rPr>
          <w:rFonts w:ascii="Adobe Garamond Pro" w:hAnsi="Adobe Garamond Pro" w:cs="TimesNewRoman"/>
          <w:sz w:val="20"/>
          <w:szCs w:val="20"/>
        </w:rPr>
        <w:t xml:space="preserve"> not merely a tactical exercise but also</w:t>
      </w:r>
      <w:r w:rsidR="002D265E" w:rsidRPr="002D265E">
        <w:rPr>
          <w:rFonts w:ascii="Adobe Garamond Pro" w:hAnsi="Adobe Garamond Pro" w:cs="TimesNewRoman"/>
          <w:sz w:val="20"/>
          <w:szCs w:val="20"/>
        </w:rPr>
        <w:t xml:space="preserve"> a</w:t>
      </w:r>
      <w:r w:rsidR="00431871">
        <w:rPr>
          <w:rFonts w:ascii="Adobe Garamond Pro" w:hAnsi="Adobe Garamond Pro" w:cs="TimesNewRoman"/>
          <w:sz w:val="20"/>
          <w:szCs w:val="20"/>
        </w:rPr>
        <w:t xml:space="preserve"> fascinating experience</w:t>
      </w:r>
      <w:r w:rsidR="00AD0964" w:rsidRPr="00113487">
        <w:rPr>
          <w:rFonts w:ascii="Adobe Garamond Pro" w:hAnsi="Adobe Garamond Pro" w:cs="TimesNewRoman"/>
          <w:sz w:val="20"/>
          <w:szCs w:val="20"/>
        </w:rPr>
        <w:t xml:space="preserve">. </w:t>
      </w:r>
      <w:r w:rsidR="000C2FBD" w:rsidRPr="00113487">
        <w:rPr>
          <w:rFonts w:ascii="Adobe Garamond Pro" w:hAnsi="Adobe Garamond Pro" w:cs="TimesNewRoman"/>
          <w:sz w:val="20"/>
          <w:szCs w:val="20"/>
        </w:rPr>
        <w:t>The</w:t>
      </w:r>
      <w:r w:rsidR="00AD0964" w:rsidRPr="000C2FBD">
        <w:rPr>
          <w:rFonts w:ascii="Adobe Garamond Pro" w:hAnsi="Adobe Garamond Pro" w:cs="TimesNewRoman"/>
          <w:sz w:val="20"/>
          <w:szCs w:val="20"/>
        </w:rPr>
        <w:t xml:space="preserve"> </w:t>
      </w:r>
      <w:r w:rsidR="00BB7C2D" w:rsidRPr="001754C0">
        <w:rPr>
          <w:rFonts w:ascii="Adobe Garamond Pro" w:hAnsi="Adobe Garamond Pro" w:cs="TimesNewRoman"/>
          <w:sz w:val="20"/>
          <w:szCs w:val="20"/>
        </w:rPr>
        <w:t>other side of the coin</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is that</w:t>
      </w:r>
      <w:r w:rsidR="00AD0964" w:rsidRPr="001754C0">
        <w:rPr>
          <w:rFonts w:ascii="Adobe Garamond Pro" w:hAnsi="Adobe Garamond Pro" w:cs="TimesNewRoman"/>
          <w:sz w:val="20"/>
          <w:szCs w:val="20"/>
        </w:rPr>
        <w:t>,</w:t>
      </w:r>
      <w:r w:rsidR="0014110E" w:rsidRPr="001754C0">
        <w:rPr>
          <w:rFonts w:ascii="Adobe Garamond Pro" w:hAnsi="Adobe Garamond Pro" w:cs="TimesNewRoman"/>
          <w:sz w:val="20"/>
          <w:szCs w:val="20"/>
        </w:rPr>
        <w:t xml:space="preserve"> </w:t>
      </w:r>
      <w:r w:rsidR="00113487">
        <w:rPr>
          <w:rFonts w:ascii="Adobe Garamond Pro" w:hAnsi="Adobe Garamond Pro" w:cs="TimesNewRoman"/>
          <w:sz w:val="20"/>
          <w:szCs w:val="20"/>
        </w:rPr>
        <w:t>if all the</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players</w:t>
      </w:r>
      <w:r w:rsidR="00AD0964" w:rsidRPr="001754C0">
        <w:rPr>
          <w:rFonts w:ascii="Adobe Garamond Pro" w:hAnsi="Adobe Garamond Pro" w:cs="TimesNewRoman"/>
          <w:sz w:val="20"/>
          <w:szCs w:val="20"/>
        </w:rPr>
        <w:t xml:space="preserve"> (</w:t>
      </w:r>
      <w:r w:rsidRPr="001754C0">
        <w:rPr>
          <w:rFonts w:ascii="Adobe Garamond Pro" w:hAnsi="Adobe Garamond Pro" w:cs="TimesNewRoman"/>
          <w:sz w:val="20"/>
          <w:szCs w:val="20"/>
        </w:rPr>
        <w:t>an</w:t>
      </w:r>
      <w:r w:rsidRPr="00817407">
        <w:rPr>
          <w:rFonts w:ascii="Adobe Garamond Pro" w:hAnsi="Adobe Garamond Pro" w:cs="TimesNewRoman"/>
          <w:sz w:val="20"/>
          <w:szCs w:val="20"/>
        </w:rPr>
        <w:t>d</w:t>
      </w:r>
      <w:r w:rsidR="00AD0964" w:rsidRPr="00817407">
        <w:rPr>
          <w:rFonts w:ascii="Adobe Garamond Pro" w:hAnsi="Adobe Garamond Pro" w:cs="TimesNewRoman"/>
          <w:sz w:val="20"/>
          <w:szCs w:val="20"/>
        </w:rPr>
        <w:t xml:space="preserve"> master) </w:t>
      </w:r>
      <w:r w:rsidR="00113487">
        <w:rPr>
          <w:rFonts w:ascii="Adobe Garamond Pro" w:hAnsi="Adobe Garamond Pro" w:cs="TimesNewRoman"/>
          <w:sz w:val="20"/>
          <w:szCs w:val="20"/>
        </w:rPr>
        <w:t>aren’t</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expert</w:t>
      </w:r>
      <w:r w:rsidR="00113487">
        <w:rPr>
          <w:rFonts w:ascii="Adobe Garamond Pro" w:hAnsi="Adobe Garamond Pro" w:cs="TimesNewRoman"/>
          <w:sz w:val="20"/>
          <w:szCs w:val="20"/>
        </w:rPr>
        <w:t>s</w:t>
      </w:r>
      <w:r w:rsidR="000C2FBD" w:rsidRPr="000C2FBD">
        <w:rPr>
          <w:rFonts w:ascii="Adobe Garamond Pro" w:hAnsi="Adobe Garamond Pro" w:cs="TimesNewRoman"/>
          <w:sz w:val="20"/>
          <w:szCs w:val="20"/>
        </w:rPr>
        <w:t xml:space="preserve"> and prepared</w:t>
      </w:r>
      <w:r w:rsidR="00AD0964" w:rsidRPr="000C2FBD">
        <w:rPr>
          <w:rFonts w:ascii="Adobe Garamond Pro" w:hAnsi="Adobe Garamond Pro" w:cs="TimesNewRoman"/>
          <w:sz w:val="20"/>
          <w:szCs w:val="20"/>
        </w:rPr>
        <w:t xml:space="preserve">, </w:t>
      </w:r>
      <w:r w:rsidR="002D265E" w:rsidRPr="000C2FBD">
        <w:rPr>
          <w:rFonts w:ascii="Adobe Garamond Pro" w:hAnsi="Adobe Garamond Pro" w:cs="TimesNewRoman"/>
          <w:sz w:val="20"/>
          <w:szCs w:val="20"/>
        </w:rPr>
        <w:t>combat</w:t>
      </w:r>
      <w:r w:rsidR="002D265E" w:rsidRPr="002D265E">
        <w:rPr>
          <w:rFonts w:ascii="Adobe Garamond Pro" w:hAnsi="Adobe Garamond Pro" w:cs="TimesNewRoman"/>
          <w:sz w:val="20"/>
          <w:szCs w:val="20"/>
        </w:rPr>
        <w:t xml:space="preserve"> becomes a very long affair that</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at higher levels</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can easily</w:t>
      </w:r>
      <w:r w:rsidR="00AD0964" w:rsidRPr="002D265E">
        <w:rPr>
          <w:rFonts w:ascii="Adobe Garamond Pro" w:hAnsi="Adobe Garamond Pro" w:cs="TimesNewRoman"/>
          <w:sz w:val="20"/>
          <w:szCs w:val="20"/>
        </w:rPr>
        <w:t xml:space="preserve"> monopoli</w:t>
      </w:r>
      <w:r w:rsidR="002D265E" w:rsidRPr="002D265E">
        <w:rPr>
          <w:rFonts w:ascii="Adobe Garamond Pro" w:hAnsi="Adobe Garamond Pro" w:cs="TimesNewRoman"/>
          <w:sz w:val="20"/>
          <w:szCs w:val="20"/>
        </w:rPr>
        <w:t>se</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the entire game session</w:t>
      </w:r>
      <w:r w:rsidR="00AD0964" w:rsidRPr="002D265E">
        <w:rPr>
          <w:rFonts w:ascii="Adobe Garamond Pro" w:hAnsi="Adobe Garamond Pro" w:cs="TimesNewRoman"/>
          <w:sz w:val="20"/>
          <w:szCs w:val="20"/>
        </w:rPr>
        <w:t xml:space="preserve">. </w:t>
      </w:r>
      <w:r w:rsidRPr="002D265E">
        <w:rPr>
          <w:rFonts w:ascii="Adobe Garamond Pro" w:hAnsi="Adobe Garamond Pro" w:cs="TimesNewRoman"/>
          <w:sz w:val="20"/>
          <w:szCs w:val="20"/>
        </w:rPr>
        <w:t>Combat</w:t>
      </w:r>
      <w:r w:rsidRPr="00817407">
        <w:rPr>
          <w:rFonts w:ascii="Adobe Garamond Pro" w:hAnsi="Adobe Garamond Pro" w:cs="TimesNewRoman"/>
          <w:sz w:val="20"/>
          <w:szCs w:val="20"/>
        </w:rPr>
        <w:t xml:space="preserve"> in</w:t>
      </w:r>
      <w:r w:rsidR="00AD0964" w:rsidRPr="00817407">
        <w:rPr>
          <w:rFonts w:ascii="Adobe Garamond Pro" w:hAnsi="Adobe Garamond Pro" w:cs="TimesNewRoman"/>
          <w:sz w:val="20"/>
          <w:szCs w:val="20"/>
        </w:rPr>
        <w:t xml:space="preserve"> </w:t>
      </w:r>
      <w:r w:rsidR="00B350B9" w:rsidRPr="00817407">
        <w:rPr>
          <w:rFonts w:ascii="Adobe Garamond Pro" w:hAnsi="Adobe Garamond Pro" w:cs="TimesNewRoman"/>
          <w:sz w:val="20"/>
          <w:szCs w:val="20"/>
        </w:rPr>
        <w:t>Classic D&amp;D</w:t>
      </w:r>
      <w:r w:rsidR="00AD0964" w:rsidRPr="00817407">
        <w:rPr>
          <w:rFonts w:ascii="Adobe Garamond Pro" w:hAnsi="Adobe Garamond Pro" w:cs="TimesNewRoman"/>
          <w:sz w:val="20"/>
          <w:szCs w:val="20"/>
        </w:rPr>
        <w:t xml:space="preserve"> </w:t>
      </w:r>
      <w:r w:rsidRPr="00817407">
        <w:rPr>
          <w:rFonts w:ascii="Adobe Garamond Pro" w:hAnsi="Adobe Garamond Pro" w:cs="TimesNewRoman"/>
          <w:sz w:val="20"/>
          <w:szCs w:val="20"/>
        </w:rPr>
        <w:t>is less</w:t>
      </w:r>
      <w:r w:rsidR="00AD0964" w:rsidRPr="00817407">
        <w:rPr>
          <w:rFonts w:ascii="Adobe Garamond Pro" w:hAnsi="Adobe Garamond Pro" w:cs="TimesNewRoman"/>
          <w:sz w:val="20"/>
          <w:szCs w:val="20"/>
        </w:rPr>
        <w:t xml:space="preserve"> elaborat</w:t>
      </w:r>
      <w:r w:rsidRPr="00817407">
        <w:rPr>
          <w:rFonts w:ascii="Adobe Garamond Pro" w:hAnsi="Adobe Garamond Pro" w:cs="TimesNewRoman"/>
          <w:sz w:val="20"/>
          <w:szCs w:val="20"/>
        </w:rPr>
        <w:t>e</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more linear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perhaps more predictable</w:t>
      </w:r>
      <w:r w:rsidR="00AD0964" w:rsidRPr="00E26425">
        <w:rPr>
          <w:rFonts w:ascii="Adobe Garamond Pro" w:hAnsi="Adobe Garamond Pro" w:cs="TimesNewRoman"/>
          <w:sz w:val="20"/>
          <w:szCs w:val="20"/>
        </w:rPr>
        <w:t>,</w:t>
      </w:r>
      <w:r w:rsidR="0014110E"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but is certainly quicker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and this is a characteristic that the consummate </w:t>
      </w:r>
      <w:r w:rsidR="00AD0964" w:rsidRPr="00E26425">
        <w:rPr>
          <w:rFonts w:ascii="Adobe Garamond Pro" w:hAnsi="Adobe Garamond Pro" w:cs="TimesNewRoman"/>
          <w:sz w:val="20"/>
          <w:szCs w:val="20"/>
        </w:rPr>
        <w:t xml:space="preserve">master </w:t>
      </w:r>
      <w:r w:rsidR="00E26425" w:rsidRPr="00E26425">
        <w:rPr>
          <w:rFonts w:ascii="Adobe Garamond Pro" w:hAnsi="Adobe Garamond Pro" w:cs="TimesNewRoman"/>
          <w:sz w:val="20"/>
          <w:szCs w:val="20"/>
        </w:rPr>
        <w:t>can</w:t>
      </w:r>
      <w:r w:rsidR="00AD0964" w:rsidRPr="00E26425">
        <w:rPr>
          <w:rFonts w:ascii="Adobe Garamond Pro" w:hAnsi="Adobe Garamond Pro" w:cs="TimesNewRoman"/>
          <w:sz w:val="20"/>
          <w:szCs w:val="20"/>
        </w:rPr>
        <w:t xml:space="preserve"> (</w:t>
      </w:r>
      <w:r w:rsidR="002D265E" w:rsidRPr="00E26425">
        <w:rPr>
          <w:rFonts w:ascii="Adobe Garamond Pro" w:hAnsi="Adobe Garamond Pro" w:cs="TimesNewRoman"/>
          <w:sz w:val="20"/>
          <w:szCs w:val="20"/>
        </w:rPr>
        <w:t>and must</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use to his own </w:t>
      </w:r>
      <w:r w:rsidR="00E26425" w:rsidRPr="0094603B">
        <w:rPr>
          <w:rFonts w:ascii="Adobe Garamond Pro" w:hAnsi="Adobe Garamond Pro" w:cs="TimesNewRoman"/>
          <w:sz w:val="20"/>
          <w:szCs w:val="20"/>
        </w:rPr>
        <w:t>advantage</w:t>
      </w:r>
      <w:r w:rsidR="00AD0964" w:rsidRPr="0094603B">
        <w:rPr>
          <w:rFonts w:ascii="Adobe Garamond Pro" w:hAnsi="Adobe Garamond Pro" w:cs="TimesNewRoman"/>
          <w:sz w:val="20"/>
          <w:szCs w:val="20"/>
        </w:rPr>
        <w:t xml:space="preserve">, </w:t>
      </w:r>
      <w:r w:rsidR="00E26425" w:rsidRPr="0094603B">
        <w:rPr>
          <w:rFonts w:ascii="Adobe Garamond Pro" w:hAnsi="Adobe Garamond Pro" w:cs="TimesNewRoman"/>
          <w:sz w:val="20"/>
          <w:szCs w:val="20"/>
        </w:rPr>
        <w:t>to maintain the frenetic action</w:t>
      </w:r>
      <w:r w:rsidR="0094603B" w:rsidRPr="0094603B">
        <w:rPr>
          <w:rFonts w:ascii="Adobe Garamond Pro" w:hAnsi="Adobe Garamond Pro" w:cs="TimesNewRoman"/>
          <w:sz w:val="20"/>
          <w:szCs w:val="20"/>
        </w:rPr>
        <w:t xml:space="preserve"> and exciting</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every time weapons are used</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 xml:space="preserve">and consequently maintain a high rate of </w:t>
      </w:r>
      <w:r w:rsidR="00BB7C2D" w:rsidRPr="0094603B">
        <w:rPr>
          <w:rFonts w:ascii="Adobe Garamond Pro" w:hAnsi="Adobe Garamond Pro" w:cs="TimesNewRoman"/>
          <w:sz w:val="20"/>
          <w:szCs w:val="20"/>
        </w:rPr>
        <w:t>narration</w:t>
      </w:r>
      <w:r w:rsidR="00AD0964" w:rsidRPr="0094603B">
        <w:rPr>
          <w:rFonts w:ascii="Adobe Garamond Pro" w:hAnsi="Adobe Garamond Pro" w:cs="TimesNewRoman"/>
          <w:sz w:val="20"/>
          <w:szCs w:val="20"/>
        </w:rPr>
        <w:t>.</w:t>
      </w:r>
    </w:p>
    <w:p w:rsidR="00AD0964" w:rsidRPr="00AD1B15" w:rsidRDefault="00B350B9"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Versatility</w:t>
      </w:r>
      <w:r w:rsidR="00AD0964" w:rsidRPr="00B350B9">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Although the perfect modularity of </w:t>
      </w:r>
      <w:r w:rsidRPr="00B350B9">
        <w:rPr>
          <w:rFonts w:ascii="Adobe Garamond Pro" w:hAnsi="Adobe Garamond Pro" w:cs="TimesNewRoman"/>
          <w:sz w:val="20"/>
          <w:szCs w:val="20"/>
        </w:rPr>
        <w:t xml:space="preserve">Third </w:t>
      </w:r>
      <w:r w:rsidRPr="004B7C3F">
        <w:rPr>
          <w:rFonts w:ascii="Adobe Garamond Pro" w:hAnsi="Adobe Garamond Pro" w:cs="TimesNewRoman"/>
          <w:sz w:val="20"/>
          <w:szCs w:val="20"/>
        </w:rPr>
        <w:t>Edition</w:t>
      </w:r>
      <w:r w:rsidR="00AD0964" w:rsidRPr="004B7C3F">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seems to leave no room for the</w:t>
      </w:r>
      <w:r w:rsidR="00AD0964" w:rsidRPr="004B7C3F">
        <w:rPr>
          <w:rFonts w:ascii="Adobe Garamond Pro" w:hAnsi="Adobe Garamond Pro" w:cs="TimesNewRoman"/>
          <w:sz w:val="20"/>
          <w:szCs w:val="20"/>
        </w:rPr>
        <w:t xml:space="preserve"> </w:t>
      </w:r>
      <w:r w:rsidRPr="004B7C3F">
        <w:rPr>
          <w:rFonts w:ascii="Adobe Garamond Pro" w:hAnsi="Adobe Garamond Pro" w:cs="TimesNewRoman"/>
          <w:sz w:val="20"/>
          <w:szCs w:val="20"/>
        </w:rPr>
        <w:t>Classic D&amp;</w:t>
      </w:r>
      <w:r w:rsidRPr="00E26425">
        <w:rPr>
          <w:rFonts w:ascii="Adobe Garamond Pro" w:hAnsi="Adobe Garamond Pro" w:cs="TimesNewRoman"/>
          <w:sz w:val="20"/>
          <w:szCs w:val="20"/>
        </w:rPr>
        <w:t>D</w:t>
      </w:r>
      <w:r w:rsidR="00AD0964" w:rsidRPr="00E26425">
        <w:rPr>
          <w:rFonts w:ascii="Adobe Garamond Pro" w:hAnsi="Adobe Garamond Pro" w:cs="TimesNewRoman"/>
          <w:sz w:val="20"/>
          <w:szCs w:val="20"/>
        </w:rPr>
        <w:t xml:space="preserve"> </w:t>
      </w:r>
      <w:r w:rsidR="004B7C3F" w:rsidRPr="00E26425">
        <w:rPr>
          <w:rFonts w:ascii="Adobe Garamond Pro" w:hAnsi="Adobe Garamond Pro" w:cs="TimesNewRoman"/>
          <w:sz w:val="20"/>
          <w:szCs w:val="20"/>
        </w:rPr>
        <w:t xml:space="preserve">rule system </w:t>
      </w:r>
      <w:r w:rsidR="00AD0964" w:rsidRPr="00E26425">
        <w:rPr>
          <w:rFonts w:ascii="Adobe Garamond Pro" w:hAnsi="Adobe Garamond Pro" w:cs="TimesNewRoman"/>
          <w:sz w:val="20"/>
          <w:szCs w:val="20"/>
        </w:rPr>
        <w:t>in term</w:t>
      </w:r>
      <w:r w:rsidR="000C2FBD" w:rsidRPr="00E26425">
        <w:rPr>
          <w:rFonts w:ascii="Adobe Garamond Pro" w:hAnsi="Adobe Garamond Pro" w:cs="TimesNewRoman"/>
          <w:sz w:val="20"/>
          <w:szCs w:val="20"/>
        </w:rPr>
        <w:t>s of</w:t>
      </w:r>
      <w:r w:rsidR="00AD0964" w:rsidRPr="00E26425">
        <w:rPr>
          <w:rFonts w:ascii="Adobe Garamond Pro" w:hAnsi="Adobe Garamond Pro" w:cs="TimesNewRoman"/>
          <w:sz w:val="20"/>
          <w:szCs w:val="20"/>
        </w:rPr>
        <w:t xml:space="preserve"> versatilit</w:t>
      </w:r>
      <w:r w:rsidR="000C2FBD" w:rsidRPr="00E26425">
        <w:rPr>
          <w:rFonts w:ascii="Adobe Garamond Pro" w:hAnsi="Adobe Garamond Pro" w:cs="TimesNewRoman"/>
          <w:sz w:val="20"/>
          <w:szCs w:val="20"/>
        </w:rPr>
        <w:t>y</w:t>
      </w:r>
      <w:r w:rsidR="00AD0964" w:rsidRPr="00E26425">
        <w:rPr>
          <w:rFonts w:ascii="Adobe Garamond Pro" w:hAnsi="Adobe Garamond Pro" w:cs="TimesNewRoman"/>
          <w:sz w:val="20"/>
          <w:szCs w:val="20"/>
        </w:rPr>
        <w:t>, in</w:t>
      </w:r>
      <w:r w:rsidR="00AD0964" w:rsidRPr="000C2FBD">
        <w:rPr>
          <w:rFonts w:ascii="Adobe Garamond Pro" w:hAnsi="Adobe Garamond Pro" w:cs="TimesNewRoman"/>
          <w:sz w:val="20"/>
          <w:szCs w:val="20"/>
        </w:rPr>
        <w:t xml:space="preserve"> real</w:t>
      </w:r>
      <w:r w:rsidR="000C2FBD" w:rsidRPr="000C2FBD">
        <w:rPr>
          <w:rFonts w:ascii="Adobe Garamond Pro" w:hAnsi="Adobe Garamond Pro" w:cs="TimesNewRoman"/>
          <w:sz w:val="20"/>
          <w:szCs w:val="20"/>
        </w:rPr>
        <w:t>ity</w:t>
      </w:r>
      <w:r w:rsidR="0014110E" w:rsidRPr="000C2FBD">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 xml:space="preserve">it is easy to verify </w:t>
      </w:r>
      <w:r w:rsidR="00BB7C2D" w:rsidRPr="00BB7C2D">
        <w:rPr>
          <w:rFonts w:ascii="Adobe Garamond Pro" w:hAnsi="Adobe Garamond Pro" w:cs="TimesNewRoman"/>
          <w:sz w:val="20"/>
          <w:szCs w:val="20"/>
        </w:rPr>
        <w:t xml:space="preserve">that the </w:t>
      </w:r>
      <w:r w:rsidR="00BB7C2D" w:rsidRPr="00AD1B15">
        <w:rPr>
          <w:rFonts w:ascii="Adobe Garamond Pro" w:hAnsi="Adobe Garamond Pro" w:cs="TimesNewRoman"/>
          <w:sz w:val="20"/>
          <w:szCs w:val="20"/>
        </w:rPr>
        <w:t>latter</w:t>
      </w:r>
      <w:r w:rsidR="00AD0964" w:rsidRPr="00AD1B15">
        <w:rPr>
          <w:rFonts w:ascii="Adobe Garamond Pro" w:hAnsi="Adobe Garamond Pro" w:cs="TimesNewRoman"/>
          <w:sz w:val="20"/>
          <w:szCs w:val="20"/>
        </w:rPr>
        <w:t xml:space="preserve"> </w:t>
      </w:r>
      <w:r w:rsidR="00AD1B15" w:rsidRPr="00AD1B15">
        <w:rPr>
          <w:rFonts w:ascii="Adobe Garamond Pro" w:hAnsi="Adobe Garamond Pro" w:cs="TimesNewRoman"/>
          <w:sz w:val="20"/>
          <w:szCs w:val="20"/>
        </w:rPr>
        <w:t>can easily defend itself</w:t>
      </w:r>
      <w:r w:rsidR="00AD0964" w:rsidRPr="00AD1B15">
        <w:rPr>
          <w:rFonts w:ascii="Adobe Garamond Pro" w:hAnsi="Adobe Garamond Pro" w:cs="TimesNewRoman"/>
          <w:sz w:val="20"/>
          <w:szCs w:val="20"/>
        </w:rPr>
        <w:t xml:space="preserve">, </w:t>
      </w:r>
      <w:r w:rsidR="004B7C3F" w:rsidRPr="00AD1B15">
        <w:rPr>
          <w:rFonts w:ascii="Adobe Garamond Pro" w:hAnsi="Adobe Garamond Pro" w:cs="TimesNewRoman"/>
          <w:sz w:val="20"/>
          <w:szCs w:val="20"/>
        </w:rPr>
        <w:t>as</w:t>
      </w:r>
      <w:r w:rsidR="004B7C3F">
        <w:rPr>
          <w:rFonts w:ascii="Adobe Garamond Pro" w:hAnsi="Adobe Garamond Pro" w:cs="TimesNewRoman"/>
          <w:sz w:val="20"/>
          <w:szCs w:val="20"/>
        </w:rPr>
        <w:t xml:space="preserve"> is shown in this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weighty</w:t>
      </w:r>
      <w:r w:rsidR="00AD0964" w:rsidRPr="00BB7C2D">
        <w:rPr>
          <w:rFonts w:ascii="Adobe Garamond Pro" w:hAnsi="Adobe Garamond Pro" w:cs="TimesNewRoman"/>
          <w:sz w:val="20"/>
          <w:szCs w:val="20"/>
        </w:rPr>
        <w:t xml:space="preserve"> </w:t>
      </w:r>
      <w:r w:rsidRPr="00BB7C2D">
        <w:rPr>
          <w:rFonts w:ascii="Adobe Garamond Pro" w:hAnsi="Adobe Garamond Pro" w:cs="Times New Roman"/>
          <w:i/>
          <w:iCs/>
          <w:sz w:val="20"/>
          <w:szCs w:val="20"/>
        </w:rPr>
        <w:t>Tome</w:t>
      </w:r>
      <w:r w:rsidRPr="00B350B9">
        <w:rPr>
          <w:rFonts w:ascii="Adobe Garamond Pro" w:hAnsi="Adobe Garamond Pro" w:cs="Times New Roman"/>
          <w:i/>
          <w:iCs/>
          <w:sz w:val="20"/>
          <w:szCs w:val="20"/>
        </w:rPr>
        <w:t xml:space="preserve"> of the Magic of </w:t>
      </w:r>
      <w:r w:rsidRPr="00BB7C2D">
        <w:rPr>
          <w:rFonts w:ascii="Adobe Garamond Pro" w:hAnsi="Adobe Garamond Pro" w:cs="Times New Roman"/>
          <w:i/>
          <w:iCs/>
          <w:sz w:val="20"/>
          <w:szCs w:val="20"/>
        </w:rPr>
        <w:t>Mystara</w:t>
      </w:r>
      <w:r w:rsidR="00AD0964" w:rsidRPr="00BB7C2D">
        <w:rPr>
          <w:rFonts w:ascii="Adobe Garamond Pro" w:hAnsi="Adobe Garamond Pro" w:cs="Times New Roman"/>
          <w:i/>
          <w:iCs/>
          <w:sz w:val="20"/>
          <w:szCs w:val="20"/>
        </w:rPr>
        <w:t xml:space="preserve"> </w:t>
      </w:r>
      <w:r w:rsidR="00BB7C2D" w:rsidRPr="00BB7C2D">
        <w:rPr>
          <w:rFonts w:ascii="Adobe Garamond Pro" w:hAnsi="Adobe Garamond Pro" w:cs="TimesNewRoman"/>
          <w:sz w:val="20"/>
          <w:szCs w:val="20"/>
        </w:rPr>
        <w:t>that you hold</w:t>
      </w:r>
      <w:r w:rsidR="00AD0964" w:rsidRPr="00BB7C2D">
        <w:rPr>
          <w:rFonts w:ascii="Adobe Garamond Pro" w:hAnsi="Adobe Garamond Pro" w:cs="TimesNewRoman"/>
          <w:sz w:val="20"/>
          <w:szCs w:val="20"/>
        </w:rPr>
        <w:t xml:space="preserve">, </w:t>
      </w:r>
      <w:r w:rsidR="007C6B3D">
        <w:rPr>
          <w:rFonts w:ascii="Adobe Garamond Pro" w:hAnsi="Adobe Garamond Pro" w:cs="TimesNewRoman"/>
          <w:sz w:val="20"/>
          <w:szCs w:val="20"/>
        </w:rPr>
        <w:t>which 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 xml:space="preserve">a systematic </w:t>
      </w:r>
      <w:r w:rsidR="00997332">
        <w:rPr>
          <w:rFonts w:ascii="Adobe Garamond Pro" w:hAnsi="Adobe Garamond Pro" w:cs="TimesNewRoman"/>
          <w:sz w:val="20"/>
          <w:szCs w:val="20"/>
        </w:rPr>
        <w:t>collection</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of</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variants</w:t>
      </w:r>
      <w:r w:rsidR="00AD0964" w:rsidRPr="00997332">
        <w:rPr>
          <w:rFonts w:ascii="Adobe Garamond Pro" w:hAnsi="Adobe Garamond Pro" w:cs="TimesNewRoman"/>
          <w:sz w:val="20"/>
          <w:szCs w:val="20"/>
        </w:rPr>
        <w:t>, supplement</w:t>
      </w:r>
      <w:r w:rsidR="00BB7C2D" w:rsidRPr="00997332">
        <w:rPr>
          <w:rFonts w:ascii="Adobe Garamond Pro" w:hAnsi="Adobe Garamond Pro" w:cs="TimesNewRoman"/>
          <w:sz w:val="20"/>
          <w:szCs w:val="20"/>
        </w:rPr>
        <w:t>s</w:t>
      </w:r>
      <w:r w:rsidR="00AD0964" w:rsidRPr="00BB7C2D">
        <w:rPr>
          <w:rFonts w:ascii="Adobe Garamond Pro" w:hAnsi="Adobe Garamond Pro" w:cs="TimesNewRoman"/>
          <w:sz w:val="20"/>
          <w:szCs w:val="20"/>
        </w:rPr>
        <w:t>,</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additional and optional rules</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which are seamlessly added</w:t>
      </w:r>
      <w:r w:rsidR="0014110E" w:rsidRPr="00BB7C2D">
        <w:rPr>
          <w:rFonts w:ascii="Adobe Garamond Pro" w:hAnsi="Adobe Garamond Pro" w:cs="TimesNewRoman"/>
          <w:sz w:val="20"/>
          <w:szCs w:val="20"/>
        </w:rPr>
        <w:t xml:space="preserve"> </w:t>
      </w:r>
      <w:r w:rsidR="00AD0964" w:rsidRPr="00BB7C2D">
        <w:rPr>
          <w:rFonts w:ascii="Adobe Garamond Pro" w:hAnsi="Adobe Garamond Pro" w:cs="TimesNewRoman"/>
          <w:sz w:val="20"/>
          <w:szCs w:val="20"/>
        </w:rPr>
        <w:t>(</w:t>
      </w:r>
      <w:r w:rsidR="00BB7C2D" w:rsidRPr="00BB7C2D">
        <w:rPr>
          <w:rFonts w:ascii="Adobe Garamond Pro" w:hAnsi="Adobe Garamond Pro" w:cs="TimesNewRoman"/>
          <w:sz w:val="20"/>
          <w:szCs w:val="20"/>
        </w:rPr>
        <w:t>or however without great difficulty</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body</w:t>
      </w:r>
      <w:r w:rsidR="00AD0964" w:rsidRPr="00BB7C2D">
        <w:rPr>
          <w:rFonts w:ascii="Adobe Garamond Pro" w:hAnsi="Adobe Garamond Pro" w:cs="TimesNewRoman"/>
          <w:sz w:val="20"/>
          <w:szCs w:val="20"/>
        </w:rPr>
        <w:t xml:space="preserve"> </w:t>
      </w:r>
      <w:r w:rsidR="00E26425" w:rsidRPr="00BB7C2D">
        <w:rPr>
          <w:rFonts w:ascii="Adobe Garamond Pro" w:hAnsi="Adobe Garamond Pro" w:cs="TimesNewRoman"/>
          <w:sz w:val="20"/>
          <w:szCs w:val="20"/>
        </w:rPr>
        <w:t>of standard</w:t>
      </w:r>
      <w:r w:rsidR="00E26425" w:rsidRPr="00E26425">
        <w:rPr>
          <w:rFonts w:ascii="Adobe Garamond Pro" w:hAnsi="Adobe Garamond Pro" w:cs="TimesNewRoman"/>
          <w:sz w:val="20"/>
          <w:szCs w:val="20"/>
        </w:rPr>
        <w:t xml:space="preserve"> rules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and which each</w:t>
      </w:r>
      <w:r w:rsidR="00AD0964" w:rsidRPr="00BB7C2D">
        <w:rPr>
          <w:rFonts w:ascii="Adobe Garamond Pro" w:hAnsi="Adobe Garamond Pro" w:cs="TimesNewRoman"/>
          <w:sz w:val="20"/>
          <w:szCs w:val="20"/>
        </w:rPr>
        <w:t xml:space="preserve"> master </w:t>
      </w:r>
      <w:r w:rsidR="00997332">
        <w:rPr>
          <w:rFonts w:ascii="Adobe Garamond Pro" w:hAnsi="Adobe Garamond Pro" w:cs="TimesNewRoman"/>
          <w:sz w:val="20"/>
          <w:szCs w:val="20"/>
        </w:rPr>
        <w:t>can easily</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expand</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and personalise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according to his own requirements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make a work similar to</w:t>
      </w:r>
      <w:r w:rsidR="00AD0964" w:rsidRPr="00BB7C2D">
        <w:rPr>
          <w:rFonts w:ascii="Adobe Garamond Pro" w:hAnsi="Adobe Garamond Pro" w:cs="TimesNewRoman"/>
          <w:sz w:val="20"/>
          <w:szCs w:val="20"/>
        </w:rPr>
        <w:t xml:space="preserve"> </w:t>
      </w:r>
      <w:r w:rsidRPr="00BB7C2D">
        <w:rPr>
          <w:rFonts w:ascii="Adobe Garamond Pro" w:hAnsi="Adobe Garamond Pro" w:cs="TimesNewRoman"/>
          <w:sz w:val="20"/>
          <w:szCs w:val="20"/>
        </w:rPr>
        <w:t xml:space="preserve">Third Edition </w:t>
      </w:r>
      <w:r w:rsidR="00BB7C2D" w:rsidRPr="00BB7C2D">
        <w:rPr>
          <w:rFonts w:ascii="Adobe Garamond Pro" w:hAnsi="Adobe Garamond Pro" w:cs="TimesNewRoman"/>
          <w:sz w:val="20"/>
          <w:szCs w:val="20"/>
        </w:rPr>
        <w:t>would require a titanic effort</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because of the</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need to</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accommodate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the </w:t>
      </w:r>
      <w:r w:rsidR="00AD0964" w:rsidRPr="00BB7C2D">
        <w:rPr>
          <w:rFonts w:ascii="Adobe Garamond Pro" w:hAnsi="Adobe Garamond Pro" w:cs="TimesNewRoman"/>
          <w:sz w:val="20"/>
          <w:szCs w:val="20"/>
        </w:rPr>
        <w:t>numero</w:t>
      </w:r>
      <w:r w:rsidR="00BB7C2D" w:rsidRPr="00BB7C2D">
        <w:rPr>
          <w:rFonts w:ascii="Adobe Garamond Pro" w:hAnsi="Adobe Garamond Pro" w:cs="TimesNewRoman"/>
          <w:sz w:val="20"/>
          <w:szCs w:val="20"/>
        </w:rPr>
        <w:t>us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technical aspects </w:t>
      </w:r>
      <w:r w:rsidR="007C6B3D">
        <w:rPr>
          <w:rFonts w:ascii="Adobe Garamond Pro" w:hAnsi="Adobe Garamond Pro" w:cs="TimesNewRoman"/>
          <w:sz w:val="20"/>
          <w:szCs w:val="20"/>
        </w:rPr>
        <w:t xml:space="preserve">and keep all their respective </w:t>
      </w:r>
      <w:r w:rsidR="007C6B3D" w:rsidRPr="007C6B3D">
        <w:rPr>
          <w:rFonts w:ascii="Adobe Garamond Pro" w:hAnsi="Adobe Garamond Pro" w:cs="TimesNewRoman"/>
          <w:sz w:val="20"/>
          <w:szCs w:val="20"/>
        </w:rPr>
        <w:t>interactions</w:t>
      </w:r>
      <w:r w:rsidR="00AD0964" w:rsidRPr="007C6B3D">
        <w:rPr>
          <w:rFonts w:ascii="Adobe Garamond Pro" w:hAnsi="Adobe Garamond Pro" w:cs="TimesNewRoman"/>
          <w:sz w:val="20"/>
          <w:szCs w:val="20"/>
        </w:rPr>
        <w:t xml:space="preserve">. </w:t>
      </w:r>
      <w:r w:rsidR="00BB7C2D" w:rsidRPr="007C6B3D">
        <w:rPr>
          <w:rFonts w:ascii="Adobe Garamond Pro" w:hAnsi="Adobe Garamond Pro" w:cs="TimesNewRoman"/>
          <w:sz w:val="20"/>
          <w:szCs w:val="20"/>
        </w:rPr>
        <w:t>If this</w:t>
      </w:r>
      <w:r w:rsidR="00BB7C2D" w:rsidRPr="00BB7C2D">
        <w:rPr>
          <w:rFonts w:ascii="Adobe Garamond Pro" w:hAnsi="Adobe Garamond Pro" w:cs="TimesNewRoman"/>
          <w:sz w:val="20"/>
          <w:szCs w:val="20"/>
        </w:rPr>
        <w:t xml:space="preserve"> seems too abstract</w:t>
      </w:r>
      <w:r w:rsidR="00AD0964" w:rsidRPr="00BB7C2D">
        <w:rPr>
          <w:rFonts w:ascii="Adobe Garamond Pro" w:hAnsi="Adobe Garamond Pro" w:cs="TimesNewRoman"/>
          <w:sz w:val="20"/>
          <w:szCs w:val="20"/>
        </w:rPr>
        <w:t xml:space="preserve">, </w:t>
      </w:r>
      <w:r w:rsidR="008E0421">
        <w:rPr>
          <w:rFonts w:ascii="Adobe Garamond Pro" w:hAnsi="Adobe Garamond Pro" w:cs="TimesNewRoman"/>
          <w:sz w:val="20"/>
          <w:szCs w:val="20"/>
        </w:rPr>
        <w:t xml:space="preserve">think about </w:t>
      </w:r>
      <w:r w:rsidR="008E0421" w:rsidRPr="008E0421">
        <w:rPr>
          <w:rFonts w:ascii="Adobe Garamond Pro" w:hAnsi="Adobe Garamond Pro" w:cs="TimesNewRoman"/>
          <w:sz w:val="20"/>
          <w:szCs w:val="20"/>
        </w:rPr>
        <w:t xml:space="preserve">how cautious </w:t>
      </w:r>
      <w:r w:rsidR="008E0421">
        <w:rPr>
          <w:rFonts w:ascii="Adobe Garamond Pro" w:hAnsi="Adobe Garamond Pro" w:cs="TimesNewRoman"/>
          <w:sz w:val="20"/>
          <w:szCs w:val="20"/>
        </w:rPr>
        <w:t xml:space="preserve">you need to be with </w:t>
      </w:r>
      <w:r w:rsidR="000C2FBD" w:rsidRPr="000C2FBD">
        <w:rPr>
          <w:rFonts w:ascii="Adobe Garamond Pro" w:hAnsi="Adobe Garamond Pro" w:cs="TimesNewRoman"/>
          <w:sz w:val="20"/>
          <w:szCs w:val="20"/>
        </w:rPr>
        <w:t>the simple introduction of a new spell</w:t>
      </w:r>
      <w:r w:rsidR="0014110E" w:rsidRPr="000C2FBD">
        <w:rPr>
          <w:rFonts w:ascii="Adobe Garamond Pro" w:hAnsi="Adobe Garamond Pro" w:cs="TimesNewRoman"/>
          <w:sz w:val="20"/>
          <w:szCs w:val="20"/>
        </w:rPr>
        <w:t xml:space="preserve"> </w:t>
      </w:r>
      <w:r w:rsidR="00AD0964" w:rsidRPr="000C2FBD">
        <w:rPr>
          <w:rFonts w:ascii="Adobe Garamond Pro" w:hAnsi="Adobe Garamond Pro" w:cs="TimesNewRoman"/>
          <w:sz w:val="20"/>
          <w:szCs w:val="20"/>
        </w:rPr>
        <w:t xml:space="preserve">in 3E, </w:t>
      </w:r>
      <w:r w:rsidR="00696A2B">
        <w:rPr>
          <w:rFonts w:ascii="Adobe Garamond Pro" w:hAnsi="Adobe Garamond Pro" w:cs="TimesNewRoman"/>
          <w:sz w:val="20"/>
          <w:szCs w:val="20"/>
        </w:rPr>
        <w:t>with the need to pay attention</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way in which it can interact</w:t>
      </w:r>
      <w:r w:rsidR="00AD0964" w:rsidRPr="00BB7C2D">
        <w:rPr>
          <w:rFonts w:ascii="Adobe Garamond Pro" w:hAnsi="Adobe Garamond Pro" w:cs="TimesNewRoman"/>
          <w:sz w:val="20"/>
          <w:szCs w:val="20"/>
        </w:rPr>
        <w:t xml:space="preserve"> – </w:t>
      </w:r>
      <w:r w:rsidR="00E26425" w:rsidRPr="00BB7C2D">
        <w:rPr>
          <w:rFonts w:ascii="Adobe Garamond Pro" w:hAnsi="Adobe Garamond Pro" w:cs="TimesNewRoman"/>
          <w:sz w:val="20"/>
          <w:szCs w:val="20"/>
        </w:rPr>
        <w:t>to</w:t>
      </w:r>
      <w:r w:rsidR="00E26425" w:rsidRPr="00E26425">
        <w:rPr>
          <w:rFonts w:ascii="Adobe Garamond Pro" w:hAnsi="Adobe Garamond Pro" w:cs="TimesNewRoman"/>
          <w:sz w:val="20"/>
          <w:szCs w:val="20"/>
        </w:rPr>
        <w:t xml:space="preserve"> cite only one of the</w:t>
      </w:r>
      <w:r w:rsidR="00AD0964" w:rsidRPr="00E26425">
        <w:rPr>
          <w:rFonts w:ascii="Adobe Garamond Pro" w:hAnsi="Adobe Garamond Pro" w:cs="TimesNewRoman"/>
          <w:sz w:val="20"/>
          <w:szCs w:val="20"/>
        </w:rPr>
        <w:t xml:space="preserve"> </w:t>
      </w:r>
      <w:r w:rsidR="00696A2B">
        <w:rPr>
          <w:rFonts w:ascii="Adobe Garamond Pro" w:hAnsi="Adobe Garamond Pro" w:cs="TimesNewRoman"/>
          <w:sz w:val="20"/>
          <w:szCs w:val="20"/>
        </w:rPr>
        <w:t xml:space="preserve">more macroscopic aspects </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 xml:space="preserve">with the various </w:t>
      </w:r>
      <w:r w:rsidR="002D265E" w:rsidRPr="00024174">
        <w:rPr>
          <w:rFonts w:ascii="Adobe Garamond Pro" w:hAnsi="Adobe Garamond Pro" w:cs="TimesNewRoman"/>
          <w:sz w:val="20"/>
          <w:szCs w:val="20"/>
        </w:rPr>
        <w:t>metamagic feats</w:t>
      </w:r>
      <w:r w:rsidR="00AD0964" w:rsidRPr="00024174">
        <w:rPr>
          <w:rFonts w:ascii="Adobe Garamond Pro" w:hAnsi="Adobe Garamond Pro" w:cs="TimesNewRoman"/>
          <w:sz w:val="20"/>
          <w:szCs w:val="20"/>
        </w:rPr>
        <w:t>,</w:t>
      </w:r>
      <w:r w:rsidR="0014110E" w:rsidRPr="00024174">
        <w:rPr>
          <w:rFonts w:ascii="Adobe Garamond Pro" w:hAnsi="Adobe Garamond Pro" w:cs="TimesNewRoman"/>
          <w:sz w:val="20"/>
          <w:szCs w:val="20"/>
        </w:rPr>
        <w:t xml:space="preserve"> </w:t>
      </w:r>
      <w:r w:rsidR="005667EC" w:rsidRPr="00024174">
        <w:rPr>
          <w:rFonts w:ascii="Adobe Garamond Pro" w:hAnsi="Adobe Garamond Pro" w:cs="TimesNewRoman"/>
          <w:sz w:val="20"/>
          <w:szCs w:val="20"/>
        </w:rPr>
        <w:t>in order to avoid</w:t>
      </w:r>
      <w:r w:rsidR="00AD0964" w:rsidRPr="00024174">
        <w:rPr>
          <w:rFonts w:ascii="Adobe Garamond Pro" w:hAnsi="Adobe Garamond Pro" w:cs="TimesNewRoman"/>
          <w:sz w:val="20"/>
          <w:szCs w:val="20"/>
        </w:rPr>
        <w:t xml:space="preserve"> </w:t>
      </w:r>
      <w:r w:rsidR="00696A2B" w:rsidRPr="00024174">
        <w:rPr>
          <w:rFonts w:ascii="Adobe Garamond Pro" w:hAnsi="Adobe Garamond Pro" w:cs="TimesNewRoman"/>
          <w:sz w:val="20"/>
          <w:szCs w:val="20"/>
        </w:rPr>
        <w:t>an</w:t>
      </w:r>
      <w:r w:rsidR="00696A2B" w:rsidRPr="00696A2B">
        <w:rPr>
          <w:rFonts w:ascii="Adobe Garamond Pro" w:hAnsi="Adobe Garamond Pro" w:cs="TimesNewRoman"/>
          <w:sz w:val="20"/>
          <w:szCs w:val="20"/>
        </w:rPr>
        <w:t xml:space="preserve"> innocuous spell</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giv</w:t>
      </w:r>
      <w:r w:rsidR="005667EC">
        <w:rPr>
          <w:rFonts w:ascii="Adobe Garamond Pro" w:hAnsi="Adobe Garamond Pro" w:cs="TimesNewRoman"/>
          <w:sz w:val="20"/>
          <w:szCs w:val="20"/>
        </w:rPr>
        <w:t>ing</w:t>
      </w:r>
      <w:r w:rsidR="00696A2B">
        <w:rPr>
          <w:rFonts w:ascii="Adobe Garamond Pro" w:hAnsi="Adobe Garamond Pro" w:cs="TimesNewRoman"/>
          <w:sz w:val="20"/>
          <w:szCs w:val="20"/>
        </w:rPr>
        <w:t xml:space="preserve"> rise </w:t>
      </w:r>
      <w:r w:rsidR="00696A2B" w:rsidRPr="00696A2B">
        <w:rPr>
          <w:rFonts w:ascii="Adobe Garamond Pro" w:hAnsi="Adobe Garamond Pro" w:cs="TimesNewRoman"/>
          <w:sz w:val="20"/>
          <w:szCs w:val="20"/>
        </w:rPr>
        <w:t>to potentially unbalancing combinations</w:t>
      </w:r>
      <w:r w:rsidR="00AD0964" w:rsidRPr="00696A2B">
        <w:rPr>
          <w:rFonts w:ascii="Adobe Garamond Pro" w:hAnsi="Adobe Garamond Pro" w:cs="TimesNewRoman"/>
          <w:sz w:val="20"/>
          <w:szCs w:val="20"/>
        </w:rPr>
        <w:t xml:space="preserve">; </w:t>
      </w:r>
      <w:r w:rsidR="002A5874">
        <w:rPr>
          <w:rFonts w:ascii="Adobe Garamond Pro" w:hAnsi="Adobe Garamond Pro" w:cs="TimesNewRoman"/>
          <w:sz w:val="20"/>
          <w:szCs w:val="20"/>
        </w:rPr>
        <w:t xml:space="preserve">when it comes to describing </w:t>
      </w:r>
      <w:r w:rsidR="00690DF1" w:rsidRPr="00690DF1">
        <w:rPr>
          <w:rFonts w:ascii="Adobe Garamond Pro" w:hAnsi="Adobe Garamond Pro" w:cs="TimesNewRoman"/>
          <w:sz w:val="20"/>
          <w:szCs w:val="20"/>
        </w:rPr>
        <w:t>a new feat or prestige class</w:t>
      </w:r>
      <w:r w:rsidR="00AD0964" w:rsidRPr="00690DF1">
        <w:rPr>
          <w:rFonts w:ascii="Adobe Garamond Pro" w:hAnsi="Adobe Garamond Pro" w:cs="TimesNewRoman"/>
          <w:sz w:val="20"/>
          <w:szCs w:val="20"/>
        </w:rPr>
        <w:t xml:space="preserve"> </w:t>
      </w:r>
      <w:r w:rsidR="002A5874">
        <w:rPr>
          <w:rFonts w:ascii="Adobe Garamond Pro" w:hAnsi="Adobe Garamond Pro" w:cs="TimesNewRoman"/>
          <w:sz w:val="20"/>
          <w:szCs w:val="20"/>
        </w:rPr>
        <w:t>the precautions must be greater still</w:t>
      </w:r>
      <w:r w:rsidR="00AD0964" w:rsidRPr="0094603B">
        <w:rPr>
          <w:rFonts w:ascii="Adobe Garamond Pro" w:hAnsi="Adobe Garamond Pro" w:cs="TimesNewRoman"/>
          <w:sz w:val="20"/>
          <w:szCs w:val="20"/>
        </w:rPr>
        <w:t xml:space="preserve"> (</w:t>
      </w:r>
      <w:r w:rsidR="00690DF1" w:rsidRPr="0094603B">
        <w:rPr>
          <w:rFonts w:ascii="Adobe Garamond Pro" w:hAnsi="Adobe Garamond Pro" w:cs="TimesNewRoman"/>
          <w:sz w:val="20"/>
          <w:szCs w:val="20"/>
        </w:rPr>
        <w:t>and</w:t>
      </w:r>
      <w:r w:rsidR="00690DF1" w:rsidRPr="00690DF1">
        <w:rPr>
          <w:rFonts w:ascii="Adobe Garamond Pro" w:hAnsi="Adobe Garamond Pro" w:cs="TimesNewRoman"/>
          <w:sz w:val="20"/>
          <w:szCs w:val="20"/>
        </w:rPr>
        <w:t xml:space="preserve"> experience has shown that even the professional </w:t>
      </w:r>
      <w:r w:rsidR="00AD0964" w:rsidRPr="00690DF1">
        <w:rPr>
          <w:rFonts w:ascii="Adobe Garamond Pro" w:hAnsi="Adobe Garamond Pro" w:cs="TimesNewRoman"/>
          <w:sz w:val="20"/>
          <w:szCs w:val="20"/>
        </w:rPr>
        <w:t>game designer</w:t>
      </w:r>
      <w:r w:rsidR="00690DF1" w:rsidRPr="00690DF1">
        <w:rPr>
          <w:rFonts w:ascii="Adobe Garamond Pro" w:hAnsi="Adobe Garamond Pro" w:cs="TimesNewRoman"/>
          <w:sz w:val="20"/>
          <w:szCs w:val="20"/>
        </w:rPr>
        <w:t>s</w:t>
      </w:r>
      <w:r w:rsidR="00AD0964" w:rsidRPr="00690DF1">
        <w:rPr>
          <w:rFonts w:ascii="Adobe Garamond Pro" w:hAnsi="Adobe Garamond Pro" w:cs="TimesNewRoman"/>
          <w:sz w:val="20"/>
          <w:szCs w:val="20"/>
        </w:rPr>
        <w:t xml:space="preserve"> </w:t>
      </w:r>
      <w:r w:rsidR="00CA6079" w:rsidRPr="00AD1B15">
        <w:rPr>
          <w:rFonts w:ascii="Adobe Garamond Pro" w:hAnsi="Adobe Garamond Pro" w:cs="TimesNewRoman"/>
          <w:sz w:val="20"/>
          <w:szCs w:val="20"/>
        </w:rPr>
        <w:t>can</w:t>
      </w:r>
      <w:r w:rsidR="00AD0964" w:rsidRPr="00AD1B15">
        <w:rPr>
          <w:rFonts w:ascii="Adobe Garamond Pro" w:hAnsi="Adobe Garamond Pro" w:cs="TimesNewRoman"/>
          <w:sz w:val="20"/>
          <w:szCs w:val="20"/>
        </w:rPr>
        <w:t xml:space="preserve"> </w:t>
      </w:r>
      <w:r w:rsidR="00AD1B15">
        <w:rPr>
          <w:rFonts w:ascii="Adobe Garamond Pro" w:hAnsi="Adobe Garamond Pro" w:cs="TimesNewRoman"/>
          <w:sz w:val="20"/>
          <w:szCs w:val="20"/>
        </w:rPr>
        <w:t>make game breaking mistakes</w:t>
      </w:r>
      <w:r w:rsidR="00AD0964" w:rsidRPr="00AD1B15">
        <w:rPr>
          <w:rFonts w:ascii="Adobe Garamond Pro" w:hAnsi="Adobe Garamond Pro" w:cs="TimesNewRoman"/>
          <w:sz w:val="20"/>
          <w:szCs w:val="20"/>
        </w:rPr>
        <w:t>).</w:t>
      </w:r>
    </w:p>
    <w:p w:rsidR="00AD0964" w:rsidRPr="00997332" w:rsidRDefault="00696A2B"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97332">
        <w:rPr>
          <w:rFonts w:ascii="Adobe Garamond Pro" w:hAnsi="Adobe Garamond Pro" w:cs="TimesNewRoman"/>
          <w:sz w:val="20"/>
          <w:szCs w:val="20"/>
        </w:rPr>
        <w:t>I conclude here</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this short and certainly incomplete analysis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in the hope of having</w:t>
      </w:r>
      <w:r w:rsidRPr="00997332">
        <w:rPr>
          <w:rFonts w:ascii="Adobe Garamond Pro" w:hAnsi="Adobe Garamond Pro" w:cs="TimesNewRoman"/>
          <w:sz w:val="20"/>
          <w:szCs w:val="20"/>
        </w:rPr>
        <w:t xml:space="preserve"> convinced</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 xml:space="preserve">the </w:t>
      </w:r>
      <w:r w:rsidR="004C3B9F" w:rsidRPr="00997332">
        <w:rPr>
          <w:rFonts w:ascii="Adobe Garamond Pro" w:hAnsi="Adobe Garamond Pro" w:cs="TimesNewRoman"/>
          <w:sz w:val="20"/>
          <w:szCs w:val="20"/>
        </w:rPr>
        <w:t>reader, which</w:t>
      </w:r>
      <w:r w:rsidR="00997332" w:rsidRPr="00997332">
        <w:rPr>
          <w:rFonts w:ascii="Adobe Garamond Pro" w:hAnsi="Adobe Garamond Pro" w:cs="TimesNewRoman"/>
          <w:sz w:val="20"/>
          <w:szCs w:val="20"/>
        </w:rPr>
        <w:t xml:space="preserve"> </w:t>
      </w:r>
      <w:r w:rsidRPr="00997332">
        <w:rPr>
          <w:rFonts w:ascii="Adobe Garamond Pro" w:hAnsi="Adobe Garamond Pro" w:cs="TimesNewRoman"/>
          <w:sz w:val="20"/>
          <w:szCs w:val="20"/>
        </w:rPr>
        <w:t>if he isn’t adopting</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the</w:t>
      </w:r>
      <w:r w:rsidR="00AD0964" w:rsidRPr="00997332">
        <w:rPr>
          <w:rFonts w:ascii="Adobe Garamond Pro" w:hAnsi="Adobe Garamond Pro" w:cs="TimesNewRoman"/>
          <w:sz w:val="20"/>
          <w:szCs w:val="20"/>
        </w:rPr>
        <w:t xml:space="preserve"> </w:t>
      </w:r>
      <w:r w:rsidR="00B350B9" w:rsidRPr="00997332">
        <w:rPr>
          <w:rFonts w:ascii="Adobe Garamond Pro" w:hAnsi="Adobe Garamond Pro" w:cs="TimesNewRoman"/>
          <w:sz w:val="20"/>
          <w:szCs w:val="20"/>
        </w:rPr>
        <w:t xml:space="preserve">Classic D&amp;D </w:t>
      </w:r>
      <w:r w:rsidR="00E26425" w:rsidRPr="00997332">
        <w:rPr>
          <w:rFonts w:ascii="Adobe Garamond Pro" w:hAnsi="Adobe Garamond Pro" w:cs="TimesNewRoman"/>
          <w:sz w:val="20"/>
          <w:szCs w:val="20"/>
        </w:rPr>
        <w:t>system for his own group</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to at least continue to read</w:t>
      </w:r>
      <w:r w:rsidR="00817407" w:rsidRPr="00997332">
        <w:rPr>
          <w:rFonts w:ascii="Adobe Garamond Pro" w:hAnsi="Adobe Garamond Pro" w:cs="TimesNewRoman"/>
          <w:sz w:val="20"/>
          <w:szCs w:val="20"/>
        </w:rPr>
        <w:t xml:space="preserve"> the</w:t>
      </w:r>
      <w:r w:rsidR="0014110E" w:rsidRPr="00997332">
        <w:rPr>
          <w:rFonts w:ascii="Adobe Garamond Pro" w:hAnsi="Adobe Garamond Pro" w:cs="TimesNewRoman"/>
          <w:sz w:val="20"/>
          <w:szCs w:val="20"/>
        </w:rPr>
        <w:t xml:space="preserve"> </w:t>
      </w:r>
      <w:r w:rsidR="00AD0964" w:rsidRPr="00997332">
        <w:rPr>
          <w:rFonts w:ascii="Adobe Garamond Pro" w:hAnsi="Adobe Garamond Pro" w:cs="Times New Roman"/>
          <w:i/>
          <w:iCs/>
          <w:sz w:val="20"/>
          <w:szCs w:val="20"/>
        </w:rPr>
        <w:t>Tom</w:t>
      </w:r>
      <w:r w:rsidR="00B350B9" w:rsidRPr="00997332">
        <w:rPr>
          <w:rFonts w:ascii="Adobe Garamond Pro" w:hAnsi="Adobe Garamond Pro" w:cs="Times New Roman"/>
          <w:i/>
          <w:iCs/>
          <w:sz w:val="20"/>
          <w:szCs w:val="20"/>
        </w:rPr>
        <w:t>e</w:t>
      </w:r>
      <w:r w:rsidR="00AD0964" w:rsidRPr="00997332">
        <w:rPr>
          <w:rFonts w:ascii="Adobe Garamond Pro" w:hAnsi="Adobe Garamond Pro" w:cs="TimesNewRoman"/>
          <w:sz w:val="20"/>
          <w:szCs w:val="20"/>
        </w:rPr>
        <w:t>.</w:t>
      </w:r>
    </w:p>
    <w:p w:rsidR="00AD0964" w:rsidRPr="00EE7A3E" w:rsidRDefault="00AD0964" w:rsidP="00B350B9">
      <w:pPr>
        <w:spacing w:before="120" w:after="0" w:line="240" w:lineRule="auto"/>
        <w:jc w:val="right"/>
        <w:rPr>
          <w:rFonts w:ascii="Adobe Garamond Pro" w:hAnsi="Adobe Garamond Pro" w:cs="TimesNewRoman"/>
        </w:rPr>
      </w:pPr>
      <w:r w:rsidRPr="00EE7A3E">
        <w:rPr>
          <w:rFonts w:ascii="Adobe Garamond Pro" w:hAnsi="Adobe Garamond Pro" w:cs="TimesNewRoman"/>
        </w:rPr>
        <w:t>Groningen (NL), April 2008</w:t>
      </w:r>
    </w:p>
    <w:p w:rsidR="0014110E" w:rsidRDefault="0014110E" w:rsidP="0014110E">
      <w:pPr>
        <w:autoSpaceDE w:val="0"/>
        <w:autoSpaceDN w:val="0"/>
        <w:adjustRightInd w:val="0"/>
        <w:spacing w:after="0" w:line="240" w:lineRule="auto"/>
        <w:jc w:val="both"/>
        <w:rPr>
          <w:rFonts w:ascii="Brush Script Std" w:hAnsi="Brush Script Std" w:cs="BrushScriptMT"/>
          <w:i/>
          <w:iCs/>
          <w:color w:val="000000"/>
          <w:sz w:val="40"/>
          <w:szCs w:val="40"/>
          <w:highlight w:val="yellow"/>
        </w:rPr>
        <w:sectPr w:rsidR="0014110E" w:rsidSect="0039367C">
          <w:type w:val="continuous"/>
          <w:pgSz w:w="11906" w:h="16838"/>
          <w:pgMar w:top="1134" w:right="1134" w:bottom="1134" w:left="1134" w:header="708" w:footer="708" w:gutter="0"/>
          <w:pgNumType w:fmt="lowerRoman"/>
          <w:cols w:num="2" w:space="708"/>
          <w:docGrid w:linePitch="360"/>
        </w:sectPr>
      </w:pPr>
    </w:p>
    <w:p w:rsidR="00AD0964" w:rsidRPr="0014110E" w:rsidRDefault="00B350B9" w:rsidP="00EE7A3E">
      <w:pPr>
        <w:autoSpaceDE w:val="0"/>
        <w:autoSpaceDN w:val="0"/>
        <w:adjustRightInd w:val="0"/>
        <w:spacing w:before="120" w:after="240" w:line="240" w:lineRule="auto"/>
        <w:jc w:val="center"/>
        <w:rPr>
          <w:rFonts w:ascii="Brush Script Std" w:hAnsi="Brush Script Std" w:cs="BrushScriptMT"/>
          <w:i/>
          <w:iCs/>
          <w:color w:val="000000"/>
          <w:sz w:val="40"/>
          <w:szCs w:val="40"/>
          <w:highlight w:val="yellow"/>
        </w:rPr>
      </w:pPr>
      <w:r w:rsidRPr="00B350B9">
        <w:rPr>
          <w:rFonts w:ascii="Brush Script Std" w:hAnsi="Brush Script Std" w:cs="BrushScriptMT"/>
          <w:i/>
          <w:iCs/>
          <w:color w:val="000000"/>
          <w:sz w:val="40"/>
          <w:szCs w:val="40"/>
        </w:rPr>
        <w:t>Good reading and</w:t>
      </w:r>
      <w:r w:rsidR="00AD0964" w:rsidRPr="00B350B9">
        <w:rPr>
          <w:rFonts w:ascii="Brush Script Std" w:hAnsi="Brush Script Std" w:cs="BrushScriptMT"/>
          <w:i/>
          <w:iCs/>
          <w:color w:val="000000"/>
          <w:sz w:val="40"/>
          <w:szCs w:val="40"/>
        </w:rPr>
        <w:t xml:space="preserve"> </w:t>
      </w:r>
      <w:r w:rsidRPr="00B350B9">
        <w:rPr>
          <w:rFonts w:ascii="Brush Script Std" w:hAnsi="Brush Script Std" w:cs="BrushScriptMT"/>
          <w:i/>
          <w:iCs/>
          <w:color w:val="000000"/>
          <w:sz w:val="40"/>
          <w:szCs w:val="40"/>
        </w:rPr>
        <w:t>good</w:t>
      </w:r>
      <w:r w:rsidR="00AD0964" w:rsidRPr="00B350B9">
        <w:rPr>
          <w:rFonts w:ascii="Brush Script Std" w:hAnsi="Brush Script Std" w:cs="BrushScriptMT"/>
          <w:i/>
          <w:iCs/>
          <w:color w:val="000000"/>
          <w:sz w:val="40"/>
          <w:szCs w:val="40"/>
        </w:rPr>
        <w:t xml:space="preserve"> </w:t>
      </w:r>
      <w:r w:rsidR="00817407">
        <w:rPr>
          <w:rFonts w:ascii="Brush Script Std" w:hAnsi="Brush Script Std" w:cs="BrushScriptMT"/>
          <w:i/>
          <w:iCs/>
          <w:color w:val="000000"/>
          <w:sz w:val="40"/>
          <w:szCs w:val="40"/>
        </w:rPr>
        <w:t>gaming</w:t>
      </w:r>
      <w:r w:rsidR="00AD0964" w:rsidRPr="00B350B9">
        <w:rPr>
          <w:rFonts w:ascii="Brush Script Std" w:hAnsi="Brush Script Std" w:cs="BrushScriptMT"/>
          <w:i/>
          <w:iCs/>
          <w:color w:val="000000"/>
          <w:sz w:val="40"/>
          <w:szCs w:val="40"/>
        </w:rPr>
        <w:t>!</w:t>
      </w:r>
    </w:p>
    <w:p w:rsidR="0014110E" w:rsidRDefault="0014110E" w:rsidP="0014110E">
      <w:pPr>
        <w:autoSpaceDE w:val="0"/>
        <w:autoSpaceDN w:val="0"/>
        <w:adjustRightInd w:val="0"/>
        <w:spacing w:after="0" w:line="240" w:lineRule="auto"/>
        <w:jc w:val="both"/>
        <w:rPr>
          <w:rFonts w:ascii="Adobe Garamond Pro" w:hAnsi="Adobe Garamond Pro" w:cs="Times New Roman"/>
          <w:b/>
          <w:bCs/>
          <w:color w:val="000000"/>
          <w:sz w:val="24"/>
          <w:szCs w:val="24"/>
          <w:highlight w:val="yellow"/>
        </w:rPr>
        <w:sectPr w:rsidR="0014110E" w:rsidSect="002C31C3">
          <w:type w:val="continuous"/>
          <w:pgSz w:w="11906" w:h="16838"/>
          <w:pgMar w:top="1134" w:right="1134" w:bottom="1134" w:left="1134" w:header="708" w:footer="708" w:gutter="0"/>
          <w:cols w:space="708"/>
          <w:docGrid w:linePitch="360"/>
        </w:sectPr>
      </w:pPr>
    </w:p>
    <w:p w:rsidR="00AD0964" w:rsidRPr="00EE7A3E" w:rsidRDefault="00AD0964" w:rsidP="0014110E">
      <w:pPr>
        <w:autoSpaceDE w:val="0"/>
        <w:autoSpaceDN w:val="0"/>
        <w:adjustRightInd w:val="0"/>
        <w:spacing w:after="0" w:line="240" w:lineRule="auto"/>
        <w:jc w:val="both"/>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Marco “DM” Dalmonte</w:t>
      </w:r>
    </w:p>
    <w:p w:rsidR="00AD0964" w:rsidRPr="00EE7A3E" w:rsidRDefault="00AD0964" w:rsidP="0014110E">
      <w:pPr>
        <w:autoSpaceDE w:val="0"/>
        <w:autoSpaceDN w:val="0"/>
        <w:adjustRightInd w:val="0"/>
        <w:spacing w:after="0" w:line="240" w:lineRule="auto"/>
        <w:jc w:val="both"/>
        <w:rPr>
          <w:rFonts w:ascii="Adobe Garamond Pro" w:hAnsi="Adobe Garamond Pro" w:cs="TimesNewRoman"/>
          <w:color w:val="0000FF"/>
          <w:sz w:val="24"/>
          <w:szCs w:val="24"/>
        </w:rPr>
      </w:pPr>
      <w:r w:rsidRPr="00EE7A3E">
        <w:rPr>
          <w:rFonts w:ascii="Adobe Garamond Pro" w:hAnsi="Adobe Garamond Pro" w:cs="TimesNewRoman"/>
          <w:color w:val="0000FF"/>
          <w:sz w:val="24"/>
          <w:szCs w:val="24"/>
        </w:rPr>
        <w:t>mdalmonte@hotmail.com</w:t>
      </w:r>
    </w:p>
    <w:p w:rsidR="00AD0964" w:rsidRPr="00EE7A3E" w:rsidRDefault="00AD0964" w:rsidP="00EE7A3E">
      <w:pPr>
        <w:autoSpaceDE w:val="0"/>
        <w:autoSpaceDN w:val="0"/>
        <w:adjustRightInd w:val="0"/>
        <w:spacing w:after="0" w:line="240" w:lineRule="auto"/>
        <w:jc w:val="right"/>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Matteo “Ekrenor” Barnabè</w:t>
      </w:r>
    </w:p>
    <w:p w:rsidR="00AD0964" w:rsidRPr="000970C1" w:rsidRDefault="00FD7E26" w:rsidP="00EE7A3E">
      <w:pPr>
        <w:spacing w:line="240" w:lineRule="auto"/>
        <w:jc w:val="right"/>
        <w:rPr>
          <w:rFonts w:ascii="Adobe Garamond Pro" w:hAnsi="Adobe Garamond Pro" w:cs="TimesNewRoman"/>
          <w:color w:val="0000FF"/>
          <w:sz w:val="24"/>
          <w:szCs w:val="24"/>
        </w:rPr>
      </w:pPr>
      <w:hyperlink r:id="rId8" w:history="1">
        <w:r w:rsidR="00AD0964" w:rsidRPr="00EE7A3E">
          <w:rPr>
            <w:rStyle w:val="Hyperlink"/>
            <w:rFonts w:ascii="Adobe Garamond Pro" w:hAnsi="Adobe Garamond Pro" w:cs="TimesNewRoman"/>
            <w:sz w:val="24"/>
            <w:szCs w:val="24"/>
          </w:rPr>
          <w:t>ekrenor@gmail.com</w:t>
        </w:r>
      </w:hyperlink>
    </w:p>
    <w:p w:rsidR="0014110E" w:rsidRDefault="0014110E" w:rsidP="0014110E">
      <w:pPr>
        <w:spacing w:line="240" w:lineRule="auto"/>
        <w:jc w:val="both"/>
        <w:rPr>
          <w:rFonts w:ascii="Adobe Garamond Pro" w:hAnsi="Adobe Garamond Pro"/>
        </w:rPr>
        <w:sectPr w:rsidR="0014110E" w:rsidSect="0014110E">
          <w:type w:val="continuous"/>
          <w:pgSz w:w="11906" w:h="16838"/>
          <w:pgMar w:top="1134" w:right="1134" w:bottom="1134" w:left="1134" w:header="708" w:footer="708" w:gutter="0"/>
          <w:cols w:num="2" w:space="708"/>
          <w:docGrid w:linePitch="360"/>
        </w:sectPr>
      </w:pPr>
    </w:p>
    <w:p w:rsidR="00690DF1" w:rsidRDefault="00690DF1">
      <w:pPr>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page"/>
      </w:r>
    </w:p>
    <w:p w:rsidR="00EE7A3E" w:rsidRPr="00EE7A3E" w:rsidRDefault="00EE7A3E" w:rsidP="00EE7A3E">
      <w:pPr>
        <w:autoSpaceDE w:val="0"/>
        <w:autoSpaceDN w:val="0"/>
        <w:adjustRightInd w:val="0"/>
        <w:spacing w:after="0" w:line="240" w:lineRule="auto"/>
        <w:jc w:val="both"/>
        <w:rPr>
          <w:rFonts w:ascii="Adobe Garamond Pro Bold" w:hAnsi="Adobe Garamond Pro Bold" w:cs="Arial"/>
          <w:b/>
          <w:bCs/>
          <w:i/>
          <w:iCs/>
          <w:smallCaps/>
          <w:sz w:val="24"/>
          <w:szCs w:val="24"/>
        </w:rPr>
      </w:pPr>
      <w:r w:rsidRPr="00EE7A3E">
        <w:rPr>
          <w:rFonts w:ascii="Adobe Garamond Pro Bold" w:hAnsi="Adobe Garamond Pro Bold" w:cs="Arial"/>
          <w:b/>
          <w:bCs/>
          <w:i/>
          <w:iCs/>
          <w:smallCaps/>
          <w:sz w:val="24"/>
          <w:szCs w:val="24"/>
        </w:rPr>
        <w:lastRenderedPageBreak/>
        <w:t>Reference Terms</w:t>
      </w:r>
    </w:p>
    <w:p w:rsidR="00EE7A3E" w:rsidRPr="00C0556E"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C0556E">
        <w:rPr>
          <w:rFonts w:ascii="Adobe Garamond Pro" w:hAnsi="Adobe Garamond Pro" w:cs="TimesNewRoman"/>
          <w:sz w:val="20"/>
          <w:szCs w:val="20"/>
        </w:rPr>
        <w:t>In this supplement, a precise terminology was chosen in regards to the effects of magic, and to avoid confusing the reader, the commonest terms are described below.</w:t>
      </w:r>
    </w:p>
    <w:p w:rsidR="00EE7A3E" w:rsidRPr="0003373E"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rPr>
      </w:pPr>
      <w:r w:rsidRPr="0003373E">
        <w:rPr>
          <w:rFonts w:ascii="Adobe Garamond Pro Bold" w:eastAsia="Times New Roman" w:hAnsi="Adobe Garamond Pro Bold" w:cs="Times New Roman"/>
          <w:b/>
          <w:bCs/>
          <w:smallCaps/>
        </w:rPr>
        <w:t>Generic Terms</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C0556E">
        <w:rPr>
          <w:rFonts w:ascii="Adobe Garamond Pro" w:hAnsi="Adobe Garamond Pro" w:cs="Times New Roman"/>
          <w:i/>
          <w:iCs/>
          <w:sz w:val="20"/>
          <w:szCs w:val="20"/>
        </w:rPr>
        <w:t>Arcane magic</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 xml:space="preserve">the magic characteristic of those </w:t>
      </w:r>
      <w:r w:rsidR="00342F90" w:rsidRPr="00C0556E">
        <w:rPr>
          <w:rFonts w:ascii="Adobe Garamond Pro" w:hAnsi="Adobe Garamond Pro" w:cs="TimesNewRoman"/>
          <w:sz w:val="20"/>
          <w:szCs w:val="20"/>
        </w:rPr>
        <w:t>that</w:t>
      </w:r>
      <w:r w:rsidRPr="00C0556E">
        <w:rPr>
          <w:rFonts w:ascii="Adobe Garamond Pro" w:hAnsi="Adobe Garamond Pro" w:cs="TimesNewRoman"/>
          <w:sz w:val="20"/>
          <w:szCs w:val="20"/>
        </w:rPr>
        <w:t xml:space="preserve"> </w:t>
      </w:r>
      <w:r>
        <w:rPr>
          <w:rFonts w:ascii="Adobe Garamond Pro" w:hAnsi="Adobe Garamond Pro" w:cs="TimesNewRoman"/>
          <w:sz w:val="20"/>
          <w:szCs w:val="20"/>
        </w:rPr>
        <w:t>have</w:t>
      </w:r>
      <w:r w:rsidRPr="00C0556E">
        <w:rPr>
          <w:rFonts w:ascii="Adobe Garamond Pro" w:hAnsi="Adobe Garamond Pro" w:cs="TimesNewRoman"/>
          <w:sz w:val="20"/>
          <w:szCs w:val="20"/>
        </w:rPr>
        <w:t xml:space="preserve"> direct control of the magical energy present in the universe to influence the surrounding reality. It is the prerogative of wizards (or sorcerers), elves, fey races, and bards (who however use music rather than magical formulae to evoke the magic).</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0556E">
        <w:rPr>
          <w:rFonts w:ascii="Adobe Garamond Pro" w:hAnsi="Adobe Garamond Pro" w:cs="Times New Roman"/>
          <w:i/>
          <w:iCs/>
          <w:sz w:val="20"/>
          <w:szCs w:val="20"/>
        </w:rPr>
        <w:t>Divine magic</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 xml:space="preserve">the magic characteristic of those </w:t>
      </w:r>
      <w:r w:rsidR="00342F90" w:rsidRPr="00C0556E">
        <w:rPr>
          <w:rFonts w:ascii="Adobe Garamond Pro" w:hAnsi="Adobe Garamond Pro" w:cs="TimesNewRoman"/>
          <w:sz w:val="20"/>
          <w:szCs w:val="20"/>
        </w:rPr>
        <w:t>that</w:t>
      </w:r>
      <w:r w:rsidRPr="00C0556E">
        <w:rPr>
          <w:rFonts w:ascii="Adobe Garamond Pro" w:hAnsi="Adobe Garamond Pro" w:cs="TimesNewRoman"/>
          <w:sz w:val="20"/>
          <w:szCs w:val="20"/>
        </w:rPr>
        <w:t xml:space="preserve"> have indirect control of the magical energy, subordinate to a link with</w:t>
      </w:r>
      <w:r>
        <w:rPr>
          <w:rFonts w:ascii="Adobe Garamond Pro" w:hAnsi="Adobe Garamond Pro" w:cs="TimesNewRoman"/>
          <w:sz w:val="20"/>
          <w:szCs w:val="20"/>
        </w:rPr>
        <w:t xml:space="preserve"> a divinity</w:t>
      </w:r>
      <w:r w:rsidRPr="00ED1B7F">
        <w:rPr>
          <w:rFonts w:ascii="Adobe Garamond Pro" w:hAnsi="Adobe Garamond Pro" w:cs="TimesNewRoman"/>
          <w:sz w:val="20"/>
          <w:szCs w:val="20"/>
        </w:rPr>
        <w:t xml:space="preserve"> or a universal mystical force (Law</w:t>
      </w:r>
      <w:r w:rsidRPr="0017120A">
        <w:rPr>
          <w:rFonts w:ascii="Adobe Garamond Pro" w:hAnsi="Adobe Garamond Pro" w:cs="TimesNewRoman"/>
          <w:sz w:val="20"/>
          <w:szCs w:val="20"/>
        </w:rPr>
        <w:t xml:space="preserve"> or Chaos). In practice, those that use divine magic </w:t>
      </w:r>
      <w:r>
        <w:rPr>
          <w:rFonts w:ascii="Adobe Garamond Pro" w:hAnsi="Adobe Garamond Pro" w:cs="TimesNewRoman"/>
          <w:sz w:val="20"/>
          <w:szCs w:val="20"/>
        </w:rPr>
        <w:t xml:space="preserve">don’t directly control the evoked </w:t>
      </w:r>
      <w:r w:rsidRPr="00ED1B7F">
        <w:rPr>
          <w:rFonts w:ascii="Adobe Garamond Pro" w:hAnsi="Adobe Garamond Pro" w:cs="TimesNewRoman"/>
          <w:sz w:val="20"/>
          <w:szCs w:val="20"/>
        </w:rPr>
        <w:t xml:space="preserve">power, </w:t>
      </w:r>
      <w:r w:rsidRPr="00C0556E">
        <w:rPr>
          <w:rFonts w:ascii="Adobe Garamond Pro" w:hAnsi="Adobe Garamond Pro" w:cs="TimesNewRoman"/>
          <w:sz w:val="20"/>
          <w:szCs w:val="20"/>
        </w:rPr>
        <w:t>but drawing on the power of a specific supernatural force that is available to them. It</w:t>
      </w:r>
      <w:r w:rsidRPr="0017120A">
        <w:rPr>
          <w:rFonts w:ascii="Adobe Garamond Pro" w:hAnsi="Adobe Garamond Pro" w:cs="TimesNewRoman"/>
          <w:sz w:val="20"/>
          <w:szCs w:val="20"/>
        </w:rPr>
        <w:t xml:space="preserve"> is the prerogative of clerics (or priests), druids, shamans, </w:t>
      </w:r>
      <w:r>
        <w:rPr>
          <w:rFonts w:ascii="Adobe Garamond Pro" w:hAnsi="Adobe Garamond Pro" w:cs="TimesNewRoman"/>
          <w:sz w:val="20"/>
          <w:szCs w:val="20"/>
        </w:rPr>
        <w:t xml:space="preserve">and all those classes that acquire magical powers </w:t>
      </w:r>
      <w:r w:rsidR="00342F90">
        <w:rPr>
          <w:rFonts w:ascii="Adobe Garamond Pro" w:hAnsi="Adobe Garamond Pro" w:cs="TimesNewRoman"/>
          <w:sz w:val="20"/>
          <w:szCs w:val="20"/>
        </w:rPr>
        <w:t>due to</w:t>
      </w:r>
      <w:r>
        <w:rPr>
          <w:rFonts w:ascii="Adobe Garamond Pro" w:hAnsi="Adobe Garamond Pro" w:cs="TimesNewRoman"/>
          <w:sz w:val="20"/>
          <w:szCs w:val="20"/>
        </w:rPr>
        <w:t xml:space="preserve"> worshipping a divinity </w:t>
      </w:r>
      <w:r w:rsidRPr="0017120A">
        <w:rPr>
          <w:rFonts w:ascii="Adobe Garamond Pro" w:hAnsi="Adobe Garamond Pro" w:cs="TimesNewRoman"/>
          <w:sz w:val="20"/>
          <w:szCs w:val="20"/>
        </w:rPr>
        <w:t xml:space="preserve">or higher </w:t>
      </w:r>
      <w:r>
        <w:rPr>
          <w:rFonts w:ascii="Adobe Garamond Pro" w:hAnsi="Adobe Garamond Pro" w:cs="TimesNewRoman"/>
          <w:sz w:val="20"/>
          <w:szCs w:val="20"/>
        </w:rPr>
        <w:t>power</w:t>
      </w:r>
      <w:r w:rsidRPr="0017120A">
        <w:rPr>
          <w:rFonts w:ascii="Adobe Garamond Pro" w:hAnsi="Adobe Garamond Pro" w:cs="TimesNewRoman"/>
          <w:sz w:val="20"/>
          <w:szCs w:val="20"/>
        </w:rPr>
        <w:t>.</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Spellcaster</w:t>
      </w:r>
      <w:r w:rsidRPr="0017120A">
        <w:rPr>
          <w:rFonts w:ascii="Adobe Garamond Pro" w:hAnsi="Adobe Garamond Pro" w:cs="Times New Roman"/>
          <w:iCs/>
          <w:sz w:val="20"/>
          <w:szCs w:val="20"/>
        </w:rPr>
        <w:t>:</w:t>
      </w:r>
      <w:r w:rsidRPr="0017120A">
        <w:rPr>
          <w:rFonts w:ascii="Adobe Garamond Pro" w:hAnsi="Adobe Garamond Pro" w:cs="Times New Roman"/>
          <w:i/>
          <w:iCs/>
          <w:sz w:val="20"/>
          <w:szCs w:val="20"/>
        </w:rPr>
        <w:t xml:space="preserve"> </w:t>
      </w:r>
      <w:r w:rsidRPr="0017120A">
        <w:rPr>
          <w:rFonts w:ascii="Adobe Garamond Pro" w:hAnsi="Adobe Garamond Pro" w:cs="TimesNewRoman"/>
          <w:sz w:val="20"/>
          <w:szCs w:val="20"/>
        </w:rPr>
        <w:t>any individual capable of using magic, either arcane or divine.</w:t>
      </w:r>
    </w:p>
    <w:p w:rsidR="00EE7A3E" w:rsidRPr="00C0556E"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C0556E">
        <w:rPr>
          <w:rFonts w:ascii="Adobe Garamond Pro" w:hAnsi="Adobe Garamond Pro" w:cs="Times New Roman"/>
          <w:i/>
          <w:iCs/>
          <w:sz w:val="20"/>
          <w:szCs w:val="20"/>
        </w:rPr>
        <w:t>Spell</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refers to the magical effect produced by a spellcaster, either arcane or divine.</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 xml:space="preserve">Sacred </w:t>
      </w:r>
      <w:r w:rsidRPr="00F125E4">
        <w:rPr>
          <w:rFonts w:ascii="Adobe Garamond Pro" w:hAnsi="Adobe Garamond Pro" w:cs="Times New Roman"/>
          <w:i/>
          <w:iCs/>
          <w:sz w:val="20"/>
          <w:szCs w:val="20"/>
        </w:rPr>
        <w:t>prayer</w:t>
      </w:r>
      <w:r w:rsidRPr="00F125E4">
        <w:rPr>
          <w:rFonts w:ascii="Adobe Garamond Pro" w:hAnsi="Adobe Garamond Pro" w:cs="Times New Roman"/>
          <w:iCs/>
          <w:sz w:val="20"/>
          <w:szCs w:val="20"/>
        </w:rPr>
        <w:t>:</w:t>
      </w:r>
      <w:r w:rsidRPr="00F125E4">
        <w:rPr>
          <w:rFonts w:ascii="Adobe Garamond Pro" w:hAnsi="Adobe Garamond Pro" w:cs="Times New Roman"/>
          <w:i/>
          <w:iCs/>
          <w:sz w:val="20"/>
          <w:szCs w:val="20"/>
        </w:rPr>
        <w:t xml:space="preserve"> </w:t>
      </w:r>
      <w:r w:rsidRPr="00F125E4">
        <w:rPr>
          <w:rFonts w:ascii="Adobe Garamond Pro" w:hAnsi="Adobe Garamond Pro" w:cs="TimesNewRoman"/>
          <w:sz w:val="20"/>
          <w:szCs w:val="20"/>
        </w:rPr>
        <w:t>synonym of divine spell (as opposed to common prayers, which don’t have any magical effect).</w:t>
      </w:r>
    </w:p>
    <w:p w:rsidR="00EE7A3E" w:rsidRPr="00F125E4" w:rsidRDefault="00EE7A3E" w:rsidP="00EE7A3E">
      <w:pPr>
        <w:autoSpaceDE w:val="0"/>
        <w:autoSpaceDN w:val="0"/>
        <w:adjustRightInd w:val="0"/>
        <w:spacing w:after="0" w:line="240" w:lineRule="auto"/>
        <w:jc w:val="both"/>
        <w:rPr>
          <w:rFonts w:ascii="Adobe Garamond Pro" w:hAnsi="Adobe Garamond Pro" w:cs="TimesNewRoman"/>
          <w:sz w:val="20"/>
          <w:szCs w:val="20"/>
          <w:highlight w:val="yellow"/>
        </w:rPr>
      </w:pPr>
      <w:r w:rsidRPr="00F125E4">
        <w:rPr>
          <w:rFonts w:ascii="Adobe Garamond Pro" w:hAnsi="Adobe Garamond Pro" w:cs="Times New Roman"/>
          <w:i/>
          <w:iCs/>
          <w:sz w:val="20"/>
          <w:szCs w:val="20"/>
        </w:rPr>
        <w:t>Hit Dice (HD)</w:t>
      </w:r>
      <w:r w:rsidRPr="00F125E4">
        <w:rPr>
          <w:rFonts w:ascii="Adobe Garamond Pro" w:hAnsi="Adobe Garamond Pro" w:cs="Times New Roman"/>
          <w:iCs/>
          <w:sz w:val="20"/>
          <w:szCs w:val="20"/>
        </w:rPr>
        <w:t>:</w:t>
      </w:r>
      <w:r w:rsidRPr="00F125E4">
        <w:rPr>
          <w:rFonts w:ascii="Adobe Garamond Pro" w:hAnsi="Adobe Garamond Pro" w:cs="Times New Roman"/>
          <w:i/>
          <w:iCs/>
          <w:sz w:val="20"/>
          <w:szCs w:val="20"/>
        </w:rPr>
        <w:t xml:space="preserve"> </w:t>
      </w:r>
      <w:r w:rsidRPr="00F125E4">
        <w:rPr>
          <w:rFonts w:ascii="Adobe Garamond Pro" w:hAnsi="Adobe Garamond Pro" w:cs="TimesNewRoman"/>
          <w:sz w:val="20"/>
          <w:szCs w:val="20"/>
        </w:rPr>
        <w:t xml:space="preserve">the number of dice of a certain type (usually d8, unless stated otherwise), which are rolled to determine a creature’s hp, or to determine the number of creatures affected by a spell </w:t>
      </w:r>
      <w:r w:rsidRPr="0017120A">
        <w:rPr>
          <w:rFonts w:ascii="Adobe Garamond Pro" w:hAnsi="Adobe Garamond Pro" w:cs="TimesNewRoman"/>
          <w:sz w:val="20"/>
          <w:szCs w:val="20"/>
        </w:rPr>
        <w:t>(note that for beings with HD +</w:t>
      </w:r>
      <w:r>
        <w:rPr>
          <w:rFonts w:ascii="Adobe Garamond Pro" w:hAnsi="Adobe Garamond Pro" w:cs="TimesNewRoman"/>
          <w:sz w:val="20"/>
          <w:szCs w:val="20"/>
        </w:rPr>
        <w:t>2</w:t>
      </w:r>
      <w:r w:rsidRPr="0017120A">
        <w:rPr>
          <w:rFonts w:ascii="Adobe Garamond Pro" w:hAnsi="Adobe Garamond Pro" w:cs="TimesNewRoman"/>
          <w:sz w:val="20"/>
          <w:szCs w:val="20"/>
        </w:rPr>
        <w:t xml:space="preserve"> or similar, </w:t>
      </w:r>
      <w:r>
        <w:rPr>
          <w:rFonts w:ascii="Adobe Garamond Pro" w:hAnsi="Adobe Garamond Pro" w:cs="TimesNewRoman"/>
          <w:sz w:val="20"/>
          <w:szCs w:val="20"/>
        </w:rPr>
        <w:t>only the whole HD are considered</w:t>
      </w:r>
      <w:r w:rsidRPr="0017120A">
        <w:rPr>
          <w:rFonts w:ascii="Adobe Garamond Pro" w:hAnsi="Adobe Garamond Pro" w:cs="TimesNewRoman"/>
          <w:sz w:val="20"/>
          <w:szCs w:val="20"/>
        </w:rPr>
        <w:t>, 1 in the example given).</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F125E4">
        <w:rPr>
          <w:rFonts w:ascii="Adobe Garamond Pro" w:hAnsi="Adobe Garamond Pro" w:cs="Times New Roman"/>
          <w:i/>
          <w:iCs/>
          <w:sz w:val="20"/>
          <w:szCs w:val="20"/>
        </w:rPr>
        <w:t xml:space="preserve">Attack </w:t>
      </w:r>
      <w:r w:rsidRPr="0017120A">
        <w:rPr>
          <w:rFonts w:ascii="Adobe Garamond Pro" w:hAnsi="Adobe Garamond Pro" w:cs="Times New Roman"/>
          <w:i/>
          <w:iCs/>
          <w:sz w:val="20"/>
          <w:szCs w:val="20"/>
        </w:rPr>
        <w:t>Roll</w:t>
      </w:r>
      <w:r w:rsidRPr="0017120A">
        <w:rPr>
          <w:rFonts w:ascii="Adobe Garamond Pro" w:hAnsi="Adobe Garamond Pro" w:cs="Times New Roman"/>
          <w:iCs/>
          <w:sz w:val="20"/>
          <w:szCs w:val="20"/>
        </w:rPr>
        <w:t>:</w:t>
      </w:r>
      <w:r w:rsidRPr="0017120A">
        <w:rPr>
          <w:rFonts w:ascii="Adobe Garamond Pro" w:hAnsi="Adobe Garamond Pro" w:cs="Times New Roman"/>
          <w:i/>
          <w:iCs/>
          <w:sz w:val="20"/>
          <w:szCs w:val="20"/>
        </w:rPr>
        <w:t xml:space="preserve"> </w:t>
      </w:r>
      <w:r w:rsidRPr="0017120A">
        <w:rPr>
          <w:rFonts w:ascii="Adobe Garamond Pro" w:hAnsi="Adobe Garamond Pro" w:cs="TimesNewRoman"/>
          <w:sz w:val="20"/>
          <w:szCs w:val="20"/>
        </w:rPr>
        <w:t>d20 roll with associated bonus to hit the enemy’s AC. Note</w:t>
      </w:r>
      <w:r w:rsidRPr="00F125E4">
        <w:rPr>
          <w:rFonts w:ascii="Adobe Garamond Pro" w:hAnsi="Adobe Garamond Pro" w:cs="TimesNewRoman"/>
          <w:sz w:val="20"/>
          <w:szCs w:val="20"/>
        </w:rPr>
        <w:t xml:space="preserve"> that the Attack Roll of touch spells use</w:t>
      </w:r>
      <w:r>
        <w:rPr>
          <w:rFonts w:ascii="Adobe Garamond Pro" w:hAnsi="Adobe Garamond Pro" w:cs="TimesNewRoman"/>
          <w:sz w:val="20"/>
          <w:szCs w:val="20"/>
        </w:rPr>
        <w:t>s</w:t>
      </w:r>
      <w:r w:rsidRPr="00F125E4">
        <w:rPr>
          <w:rFonts w:ascii="Adobe Garamond Pro" w:hAnsi="Adobe Garamond Pro" w:cs="TimesNewRoman"/>
          <w:sz w:val="20"/>
          <w:szCs w:val="20"/>
        </w:rPr>
        <w:t xml:space="preserve"> the Dexterity modifier not the Strength modifier.</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17120A">
        <w:rPr>
          <w:rFonts w:ascii="Adobe Garamond Pro" w:hAnsi="Adobe Garamond Pro" w:cs="Times New Roman"/>
          <w:i/>
          <w:iCs/>
          <w:sz w:val="20"/>
          <w:szCs w:val="20"/>
        </w:rPr>
        <w:t>Saving Throw (ST)</w:t>
      </w:r>
      <w:r w:rsidRPr="0017120A">
        <w:rPr>
          <w:rFonts w:ascii="Adobe Garamond Pro" w:hAnsi="Adobe Garamond Pro" w:cs="TimesNewRoman"/>
          <w:sz w:val="20"/>
          <w:szCs w:val="20"/>
        </w:rPr>
        <w:t>: d20 roll with associated bonus to avoid either totally or partially the effects of a spell. The exact type of Saving Throw is given for each spell (if it is applicable).</w:t>
      </w:r>
    </w:p>
    <w:p w:rsidR="00EE7A3E" w:rsidRPr="0003373E"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rPr>
      </w:pPr>
      <w:r w:rsidRPr="0003373E">
        <w:rPr>
          <w:rFonts w:ascii="Adobe Garamond Pro Bold" w:eastAsia="Times New Roman" w:hAnsi="Adobe Garamond Pro Bold" w:cs="Times New Roman"/>
          <w:b/>
          <w:bCs/>
          <w:smallCaps/>
        </w:rPr>
        <w:t>Limiting Physical Effects</w:t>
      </w:r>
    </w:p>
    <w:p w:rsidR="00EE7A3E" w:rsidRPr="00886D06"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Blindness</w:t>
      </w:r>
      <w:r w:rsidRPr="00622071">
        <w:rPr>
          <w:rFonts w:ascii="Adobe Garamond Pro" w:hAnsi="Adobe Garamond Pro" w:cs="Times New Roman"/>
          <w:iCs/>
          <w:sz w:val="20"/>
          <w:szCs w:val="20"/>
        </w:rPr>
        <w:t>:</w:t>
      </w:r>
      <w:r w:rsidRPr="00622071">
        <w:rPr>
          <w:rFonts w:ascii="Adobe Garamond Pro" w:hAnsi="Adobe Garamond Pro" w:cs="TimesNewRoman"/>
          <w:sz w:val="20"/>
          <w:szCs w:val="20"/>
        </w:rPr>
        <w:t xml:space="preserve"> –6 penalty to Attack Rolls;–4 penalty to ST vs</w:t>
      </w:r>
      <w:r w:rsidRPr="00886D06">
        <w:rPr>
          <w:rFonts w:ascii="Adobe Garamond Pro" w:hAnsi="Adobe Garamond Pro" w:cs="TimesNewRoman"/>
          <w:sz w:val="20"/>
          <w:szCs w:val="20"/>
        </w:rPr>
        <w:t>. dodge effects; AC reduced</w:t>
      </w:r>
      <w:r w:rsidRPr="0003373E">
        <w:rPr>
          <w:rFonts w:ascii="Adobe Garamond Pro" w:hAnsi="Adobe Garamond Pro" w:cs="TimesNewRoman"/>
          <w:sz w:val="20"/>
          <w:szCs w:val="20"/>
        </w:rPr>
        <w:t xml:space="preserve"> by 4 points; impossible to use ranged weapons; </w:t>
      </w:r>
      <w:r>
        <w:rPr>
          <w:rFonts w:ascii="Adobe Garamond Pro" w:hAnsi="Adobe Garamond Pro" w:cs="TimesNewRoman"/>
          <w:sz w:val="20"/>
          <w:szCs w:val="20"/>
        </w:rPr>
        <w:t xml:space="preserve">weapon mastery is reduced to Basic </w:t>
      </w:r>
      <w:r w:rsidRPr="00886D06">
        <w:rPr>
          <w:rFonts w:ascii="Adobe Garamond Pro" w:hAnsi="Adobe Garamond Pro" w:cs="TimesNewRoman"/>
          <w:sz w:val="20"/>
          <w:szCs w:val="20"/>
        </w:rPr>
        <w:t>rank; normal</w:t>
      </w:r>
      <w:r w:rsidRPr="00533731">
        <w:rPr>
          <w:rFonts w:ascii="Adobe Garamond Pro" w:hAnsi="Adobe Garamond Pro" w:cs="TimesNewRoman"/>
          <w:sz w:val="20"/>
          <w:szCs w:val="20"/>
        </w:rPr>
        <w:t xml:space="preserve"> movement halved (reduced to ⅔ if the blind person is guided by someone </w:t>
      </w:r>
      <w:r w:rsidRPr="00886D06">
        <w:rPr>
          <w:rFonts w:ascii="Adobe Garamond Pro" w:hAnsi="Adobe Garamond Pro" w:cs="TimesNewRoman"/>
          <w:sz w:val="20"/>
          <w:szCs w:val="20"/>
        </w:rPr>
        <w:t>else); risk of tripping and falling or colliding</w:t>
      </w:r>
      <w:r>
        <w:rPr>
          <w:rFonts w:ascii="Adobe Garamond Pro" w:hAnsi="Adobe Garamond Pro" w:cs="TimesNewRoman"/>
          <w:sz w:val="20"/>
          <w:szCs w:val="20"/>
        </w:rPr>
        <w:t xml:space="preserve"> with something</w:t>
      </w:r>
      <w:r w:rsidRPr="00533731">
        <w:rPr>
          <w:rFonts w:ascii="Adobe Garamond Pro" w:hAnsi="Adobe Garamond Pro" w:cs="TimesNewRoman"/>
          <w:sz w:val="20"/>
          <w:szCs w:val="20"/>
        </w:rPr>
        <w:t xml:space="preserve"> (50% each </w:t>
      </w:r>
      <w:r w:rsidRPr="00886D06">
        <w:rPr>
          <w:rFonts w:ascii="Adobe Garamond Pro" w:hAnsi="Adobe Garamond Pro" w:cs="TimesNewRoman"/>
          <w:sz w:val="20"/>
          <w:szCs w:val="20"/>
        </w:rPr>
        <w:t>round) if he moves at normal speed.</w:t>
      </w:r>
    </w:p>
    <w:p w:rsidR="00EE7A3E" w:rsidRPr="00961BEF"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622071">
        <w:rPr>
          <w:rFonts w:ascii="Adobe Garamond Pro" w:hAnsi="Adobe Garamond Pro" w:cs="Times New Roman"/>
          <w:i/>
          <w:iCs/>
          <w:sz w:val="20"/>
          <w:szCs w:val="20"/>
        </w:rPr>
        <w:t>Paralysis</w:t>
      </w:r>
      <w:r w:rsidRPr="00622071">
        <w:rPr>
          <w:rFonts w:ascii="Adobe Garamond Pro" w:hAnsi="Adobe Garamond Pro" w:cs="Times New Roman"/>
          <w:iCs/>
          <w:sz w:val="20"/>
          <w:szCs w:val="20"/>
        </w:rPr>
        <w:t>:</w:t>
      </w:r>
      <w:r w:rsidRPr="00622071">
        <w:rPr>
          <w:rFonts w:ascii="Adobe Garamond Pro" w:hAnsi="Adobe Garamond Pro" w:cs="Times New Roman"/>
          <w:i/>
          <w:iCs/>
          <w:sz w:val="20"/>
          <w:szCs w:val="20"/>
        </w:rPr>
        <w:t xml:space="preserve"> </w:t>
      </w:r>
      <w:r w:rsidRPr="00622071">
        <w:rPr>
          <w:rFonts w:ascii="Adobe Garamond Pro" w:hAnsi="Adobe Garamond Pro" w:cs="TimesNewRoman"/>
          <w:sz w:val="20"/>
          <w:szCs w:val="20"/>
        </w:rPr>
        <w:t xml:space="preserve">impossible to move or </w:t>
      </w:r>
      <w:r w:rsidRPr="00533731">
        <w:rPr>
          <w:rFonts w:ascii="Adobe Garamond Pro" w:hAnsi="Adobe Garamond Pro" w:cs="TimesNewRoman"/>
          <w:sz w:val="20"/>
          <w:szCs w:val="20"/>
        </w:rPr>
        <w:t>speak, possible to concentrate and hear normally. Vision is limited to a fixed field (cannot</w:t>
      </w:r>
      <w:r w:rsidRPr="00B2650D">
        <w:rPr>
          <w:rFonts w:ascii="Adobe Garamond Pro" w:hAnsi="Adobe Garamond Pro" w:cs="TimesNewRoman"/>
          <w:sz w:val="20"/>
          <w:szCs w:val="20"/>
        </w:rPr>
        <w:t xml:space="preserve"> </w:t>
      </w:r>
      <w:r w:rsidRPr="00961BEF">
        <w:rPr>
          <w:rFonts w:ascii="Adobe Garamond Pro" w:hAnsi="Adobe Garamond Pro" w:cs="TimesNewRoman"/>
          <w:sz w:val="20"/>
          <w:szCs w:val="20"/>
        </w:rPr>
        <w:t>move the eyes), and the stiffness of the limbs can be forced by outside intervention with a Strength check, although thi</w:t>
      </w:r>
      <w:r>
        <w:rPr>
          <w:rFonts w:ascii="Adobe Garamond Pro" w:hAnsi="Adobe Garamond Pro" w:cs="TimesNewRoman"/>
          <w:sz w:val="20"/>
          <w:szCs w:val="20"/>
        </w:rPr>
        <w:t>s</w:t>
      </w:r>
      <w:r w:rsidRPr="00961BEF">
        <w:rPr>
          <w:rFonts w:ascii="Adobe Garamond Pro" w:hAnsi="Adobe Garamond Pro" w:cs="TimesNewRoman"/>
          <w:sz w:val="20"/>
          <w:szCs w:val="20"/>
        </w:rPr>
        <w:t xml:space="preserve"> co</w:t>
      </w:r>
      <w:r>
        <w:rPr>
          <w:rFonts w:ascii="Adobe Garamond Pro" w:hAnsi="Adobe Garamond Pro" w:cs="TimesNewRoman"/>
          <w:sz w:val="20"/>
          <w:szCs w:val="20"/>
        </w:rPr>
        <w:t>u</w:t>
      </w:r>
      <w:r w:rsidRPr="00961BEF">
        <w:rPr>
          <w:rFonts w:ascii="Adobe Garamond Pro" w:hAnsi="Adobe Garamond Pro" w:cs="TimesNewRoman"/>
          <w:sz w:val="20"/>
          <w:szCs w:val="20"/>
        </w:rPr>
        <w:t>ld result in fractures.</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533731">
        <w:rPr>
          <w:rFonts w:ascii="Adobe Garamond Pro" w:hAnsi="Adobe Garamond Pro" w:cs="Times New Roman"/>
          <w:i/>
          <w:iCs/>
          <w:sz w:val="20"/>
          <w:szCs w:val="20"/>
        </w:rPr>
        <w:t>Silence</w:t>
      </w:r>
      <w:r w:rsidRPr="00533731">
        <w:rPr>
          <w:rFonts w:ascii="Adobe Garamond Pro" w:hAnsi="Adobe Garamond Pro" w:cs="Times New Roman"/>
          <w:iCs/>
          <w:sz w:val="20"/>
          <w:szCs w:val="20"/>
        </w:rPr>
        <w:t>:</w:t>
      </w:r>
      <w:r w:rsidRPr="00533731">
        <w:rPr>
          <w:rFonts w:ascii="Adobe Garamond Pro" w:hAnsi="Adobe Garamond Pro" w:cs="Times New Roman"/>
          <w:i/>
          <w:iCs/>
          <w:sz w:val="20"/>
          <w:szCs w:val="20"/>
        </w:rPr>
        <w:t xml:space="preserve"> </w:t>
      </w:r>
      <w:r w:rsidRPr="00533731">
        <w:rPr>
          <w:rFonts w:ascii="Adobe Garamond Pro" w:hAnsi="Adobe Garamond Pro" w:cs="TimesNewRoman"/>
          <w:sz w:val="20"/>
          <w:szCs w:val="20"/>
        </w:rPr>
        <w:t xml:space="preserve">impossible to hear or emit any </w:t>
      </w:r>
      <w:r w:rsidRPr="00D70563">
        <w:rPr>
          <w:rFonts w:ascii="Adobe Garamond Pro" w:hAnsi="Adobe Garamond Pro" w:cs="TimesNewRoman"/>
          <w:sz w:val="20"/>
          <w:szCs w:val="20"/>
        </w:rPr>
        <w:t>sound within the area of effect; treat as deafness for all within the area of silence.</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Suffocation</w:t>
      </w:r>
      <w:r w:rsidRPr="00D70563">
        <w:rPr>
          <w:rFonts w:ascii="Adobe Garamond Pro" w:hAnsi="Adobe Garamond Pro" w:cs="Times New Roman"/>
          <w:iCs/>
          <w:sz w:val="20"/>
          <w:szCs w:val="20"/>
        </w:rPr>
        <w:t>:</w:t>
      </w:r>
      <w:r w:rsidRPr="00D70563">
        <w:rPr>
          <w:rFonts w:ascii="Adobe Garamond Pro" w:hAnsi="Adobe Garamond Pro" w:cs="Times New Roman"/>
          <w:i/>
          <w:iCs/>
          <w:sz w:val="20"/>
          <w:szCs w:val="20"/>
        </w:rPr>
        <w:t xml:space="preserve"> </w:t>
      </w:r>
      <w:r w:rsidRPr="00D70563">
        <w:rPr>
          <w:rFonts w:ascii="Adobe Garamond Pro" w:hAnsi="Adobe Garamond Pro" w:cs="TimesNewRoman"/>
          <w:sz w:val="20"/>
          <w:szCs w:val="20"/>
        </w:rPr>
        <w:t xml:space="preserve">condition possible due to lack of air (either underwater, in a vacuum, or by spell effect). The </w:t>
      </w:r>
      <w:r w:rsidR="004C3B9F" w:rsidRPr="00D70563">
        <w:rPr>
          <w:rFonts w:ascii="Adobe Garamond Pro" w:hAnsi="Adobe Garamond Pro" w:cs="TimesNewRoman"/>
          <w:sz w:val="20"/>
          <w:szCs w:val="20"/>
        </w:rPr>
        <w:t>breath</w:t>
      </w:r>
      <w:r w:rsidRPr="00D70563">
        <w:rPr>
          <w:rFonts w:ascii="Adobe Garamond Pro" w:hAnsi="Adobe Garamond Pro" w:cs="TimesNewRoman"/>
          <w:sz w:val="20"/>
          <w:szCs w:val="20"/>
        </w:rPr>
        <w:t xml:space="preserve"> can be held for a number of rounds equal to his Constitution score if not stressed, or for half of the Constitution in stressful situations, after which it is necessary to make a Constitution check with a cumulative –1 penalty each subsequent round</w:t>
      </w:r>
      <w:r w:rsidR="00342F90">
        <w:rPr>
          <w:rFonts w:ascii="Adobe Garamond Pro" w:hAnsi="Adobe Garamond Pro" w:cs="TimesNewRoman"/>
          <w:sz w:val="20"/>
          <w:szCs w:val="20"/>
        </w:rPr>
        <w:t>.</w:t>
      </w:r>
      <w:r w:rsidRPr="00D70563">
        <w:rPr>
          <w:rFonts w:ascii="Adobe Garamond Pro" w:hAnsi="Adobe Garamond Pro" w:cs="TimesNewRoman"/>
          <w:sz w:val="20"/>
          <w:szCs w:val="20"/>
        </w:rPr>
        <w:t xml:space="preserve"> </w:t>
      </w:r>
      <w:r w:rsidR="00342F90">
        <w:rPr>
          <w:rFonts w:ascii="Adobe Garamond Pro" w:hAnsi="Adobe Garamond Pro" w:cs="TimesNewRoman"/>
          <w:sz w:val="20"/>
          <w:szCs w:val="20"/>
        </w:rPr>
        <w:t>W</w:t>
      </w:r>
      <w:r w:rsidRPr="00D70563">
        <w:rPr>
          <w:rFonts w:ascii="Adobe Garamond Pro" w:hAnsi="Adobe Garamond Pro" w:cs="TimesNewRoman"/>
          <w:sz w:val="20"/>
          <w:szCs w:val="20"/>
        </w:rPr>
        <w:t xml:space="preserve">ith each </w:t>
      </w:r>
      <w:r w:rsidR="00342F90" w:rsidRPr="00D70563">
        <w:rPr>
          <w:rFonts w:ascii="Adobe Garamond Pro" w:hAnsi="Adobe Garamond Pro" w:cs="TimesNewRoman"/>
          <w:sz w:val="20"/>
          <w:szCs w:val="20"/>
        </w:rPr>
        <w:t>failure,</w:t>
      </w:r>
      <w:r w:rsidRPr="00D70563">
        <w:rPr>
          <w:rFonts w:ascii="Adobe Garamond Pro" w:hAnsi="Adobe Garamond Pro" w:cs="TimesNewRoman"/>
          <w:sz w:val="20"/>
          <w:szCs w:val="20"/>
        </w:rPr>
        <w:t xml:space="preserve"> the subject loses ⅓ of his hp total as debilitating damage, until the hp drop below zero and then death.</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Deafness</w:t>
      </w:r>
      <w:r w:rsidRPr="00D70563">
        <w:rPr>
          <w:rFonts w:ascii="Adobe Garamond Pro" w:hAnsi="Adobe Garamond Pro" w:cs="Times New Roman"/>
          <w:iCs/>
          <w:sz w:val="20"/>
          <w:szCs w:val="20"/>
        </w:rPr>
        <w:t xml:space="preserve">: a </w:t>
      </w:r>
      <w:r w:rsidRPr="00D70563">
        <w:rPr>
          <w:rFonts w:ascii="Adobe Garamond Pro" w:hAnsi="Adobe Garamond Pro" w:cs="TimesNewRoman"/>
          <w:sz w:val="20"/>
          <w:szCs w:val="20"/>
        </w:rPr>
        <w:t xml:space="preserve">–1 penalty to Dexterity and a –2 penalty to all Surprise rolls (including the </w:t>
      </w:r>
      <w:r w:rsidRPr="00D70563">
        <w:rPr>
          <w:rFonts w:ascii="Adobe Garamond Pro" w:hAnsi="Adobe Garamond Pro" w:cs="TimesNewRoman"/>
          <w:i/>
          <w:sz w:val="20"/>
          <w:szCs w:val="20"/>
        </w:rPr>
        <w:t>Alertness</w:t>
      </w:r>
      <w:r w:rsidRPr="00D70563">
        <w:rPr>
          <w:rFonts w:ascii="Adobe Garamond Pro" w:hAnsi="Adobe Garamond Pro" w:cs="TimesNewRoman"/>
          <w:sz w:val="20"/>
          <w:szCs w:val="20"/>
        </w:rPr>
        <w:t xml:space="preserve"> general skill, unless he has other exceptionally acute senses (apart from hearing), it is impossible to use the </w:t>
      </w:r>
      <w:r w:rsidRPr="00D70563">
        <w:rPr>
          <w:rFonts w:ascii="Adobe Garamond Pro" w:hAnsi="Adobe Garamond Pro" w:cs="TimesNewRoman"/>
          <w:i/>
          <w:sz w:val="20"/>
          <w:szCs w:val="20"/>
        </w:rPr>
        <w:t>Hear noise</w:t>
      </w:r>
      <w:r w:rsidRPr="00D70563">
        <w:rPr>
          <w:rFonts w:ascii="Adobe Garamond Pro" w:hAnsi="Adobe Garamond Pro" w:cs="TimesNewRoman"/>
          <w:sz w:val="20"/>
          <w:szCs w:val="20"/>
        </w:rPr>
        <w:t xml:space="preserve"> skill. Deafened spellcasters, furthermore, have a 30% failure chance when casting any spell, if it has a verbal component.</w:t>
      </w:r>
    </w:p>
    <w:p w:rsidR="00EE7A3E" w:rsidRPr="007A5B3F"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Stun</w:t>
      </w:r>
      <w:r w:rsidRPr="00D70563">
        <w:rPr>
          <w:rFonts w:ascii="Adobe Garamond Pro" w:hAnsi="Adobe Garamond Pro" w:cs="Times New Roman"/>
          <w:iCs/>
          <w:sz w:val="20"/>
          <w:szCs w:val="20"/>
        </w:rPr>
        <w:t xml:space="preserve">: </w:t>
      </w:r>
      <w:r w:rsidRPr="00D70563">
        <w:rPr>
          <w:rFonts w:ascii="Adobe Garamond Pro" w:hAnsi="Adobe Garamond Pro" w:cs="TimesNewRoman"/>
          <w:sz w:val="20"/>
          <w:szCs w:val="20"/>
        </w:rPr>
        <w:t>–4 penalty to AC, ST, and any skill check; movement reduced to a third (running impossible); impossible to attack or concentrate; weapon mastery reduced</w:t>
      </w:r>
      <w:r w:rsidRPr="007A5B3F">
        <w:rPr>
          <w:rFonts w:ascii="Adobe Garamond Pro" w:hAnsi="Adobe Garamond Pro" w:cs="TimesNewRoman"/>
          <w:sz w:val="20"/>
          <w:szCs w:val="20"/>
        </w:rPr>
        <w:t xml:space="preserve"> to Basic rank.</w:t>
      </w:r>
    </w:p>
    <w:p w:rsidR="00EE7A3E" w:rsidRPr="00F125E4" w:rsidRDefault="00EE7A3E" w:rsidP="00EE7A3E">
      <w:pPr>
        <w:autoSpaceDE w:val="0"/>
        <w:autoSpaceDN w:val="0"/>
        <w:adjustRightInd w:val="0"/>
        <w:spacing w:before="120" w:after="0" w:line="240" w:lineRule="auto"/>
        <w:jc w:val="both"/>
        <w:rPr>
          <w:rFonts w:ascii="Adobe Garamond Pro" w:hAnsi="Adobe Garamond Pro" w:cs="Times New Roman"/>
          <w:b/>
          <w:bCs/>
          <w:i/>
          <w:iCs/>
          <w:sz w:val="20"/>
          <w:szCs w:val="20"/>
          <w:highlight w:val="yellow"/>
        </w:rPr>
      </w:pPr>
      <w:r w:rsidRPr="001739E4">
        <w:rPr>
          <w:rFonts w:ascii="Adobe Garamond Pro Bold" w:eastAsia="Times New Roman" w:hAnsi="Adobe Garamond Pro Bold" w:cs="Times New Roman"/>
          <w:b/>
          <w:bCs/>
          <w:smallCaps/>
        </w:rPr>
        <w:t>Sizes and Dimensions</w:t>
      </w:r>
    </w:p>
    <w:p w:rsidR="00EE7A3E" w:rsidRPr="00F125E4" w:rsidRDefault="00EE7A3E" w:rsidP="00EE7A3E">
      <w:pPr>
        <w:autoSpaceDE w:val="0"/>
        <w:autoSpaceDN w:val="0"/>
        <w:adjustRightInd w:val="0"/>
        <w:spacing w:after="0" w:line="240" w:lineRule="auto"/>
        <w:jc w:val="both"/>
        <w:rPr>
          <w:rFonts w:ascii="Adobe Garamond Pro" w:hAnsi="Adobe Garamond Pro" w:cs="TimesNewRoman"/>
          <w:sz w:val="20"/>
          <w:szCs w:val="20"/>
          <w:highlight w:val="yellow"/>
        </w:rPr>
      </w:pPr>
      <w:r w:rsidRPr="00CB77D0">
        <w:rPr>
          <w:rFonts w:ascii="Adobe Garamond Pro" w:eastAsia="Times New Roman" w:hAnsi="Adobe Garamond Pro" w:cs="Times New Roman"/>
          <w:sz w:val="20"/>
          <w:szCs w:val="20"/>
        </w:rPr>
        <w:t>Frequently the text refers to the size of creatures or objects. For a quick overview of the abbreviations or terms used, Table I shows the possible sizes of objects and creatures. The Size Coefficient (</w:t>
      </w:r>
      <w:r w:rsidRPr="00CB77D0">
        <w:rPr>
          <w:rFonts w:ascii="Adobe Garamond Pro" w:eastAsia="Times New Roman" w:hAnsi="Adobe Garamond Pro" w:cs="Times New Roman"/>
          <w:b/>
          <w:bCs/>
          <w:i/>
          <w:sz w:val="20"/>
          <w:szCs w:val="20"/>
        </w:rPr>
        <w:t>SC</w:t>
      </w:r>
      <w:r w:rsidRPr="00CB77D0">
        <w:rPr>
          <w:rFonts w:ascii="Adobe Garamond Pro" w:eastAsia="Times New Roman" w:hAnsi="Adobe Garamond Pro" w:cs="Times New Roman"/>
          <w:sz w:val="20"/>
          <w:szCs w:val="20"/>
        </w:rPr>
        <w:t xml:space="preserve">) is what a medium size item’s encumbrance (or creature’s weight) and HP should be multiplied by to determine those values for an item (or creature) of the given size, it is also used to determine the maximum </w:t>
      </w:r>
      <w:r>
        <w:rPr>
          <w:rFonts w:ascii="Adobe Garamond Pro" w:eastAsia="Times New Roman" w:hAnsi="Adobe Garamond Pro" w:cs="Times New Roman"/>
          <w:sz w:val="20"/>
          <w:szCs w:val="20"/>
        </w:rPr>
        <w:t>weight that can be carried, lifted, and managed</w:t>
      </w:r>
      <w:r w:rsidRPr="00CB77D0">
        <w:rPr>
          <w:rFonts w:ascii="Adobe Garamond Pro" w:eastAsia="Times New Roman" w:hAnsi="Adobe Garamond Pro" w:cs="Times New Roman"/>
          <w:sz w:val="20"/>
          <w:szCs w:val="20"/>
        </w:rPr>
        <w:t>.</w:t>
      </w:r>
    </w:p>
    <w:p w:rsidR="00EE7A3E" w:rsidRPr="007A5B3F"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pacing w:val="-8"/>
          <w:sz w:val="20"/>
        </w:rPr>
      </w:pPr>
      <w:r w:rsidRPr="007A5B3F">
        <w:rPr>
          <w:rFonts w:ascii="Adobe Garamond Pro Bold" w:eastAsia="Times New Roman" w:hAnsi="Adobe Garamond Pro Bold" w:cs="Times New Roman"/>
          <w:b/>
          <w:bCs/>
          <w:smallCaps/>
          <w:spacing w:val="-8"/>
          <w:sz w:val="20"/>
        </w:rPr>
        <w:t xml:space="preserve">Table I – </w:t>
      </w:r>
      <w:r w:rsidRPr="006624CB">
        <w:rPr>
          <w:rFonts w:ascii="Adobe Garamond Pro Bold" w:eastAsia="Times New Roman" w:hAnsi="Adobe Garamond Pro Bold" w:cs="Times New Roman"/>
          <w:b/>
          <w:bCs/>
          <w:smallCaps/>
          <w:spacing w:val="-8"/>
          <w:sz w:val="20"/>
        </w:rPr>
        <w:t>Dimensions of Creatures and Objects</w:t>
      </w:r>
    </w:p>
    <w:tbl>
      <w:tblPr>
        <w:tblW w:w="4161" w:type="dxa"/>
        <w:jc w:val="center"/>
        <w:tblLayout w:type="fixed"/>
        <w:tblCellMar>
          <w:left w:w="0" w:type="dxa"/>
          <w:right w:w="0" w:type="dxa"/>
        </w:tblCellMar>
        <w:tblLook w:val="01E0" w:firstRow="1" w:lastRow="1" w:firstColumn="1" w:lastColumn="1" w:noHBand="0" w:noVBand="0"/>
      </w:tblPr>
      <w:tblGrid>
        <w:gridCol w:w="912"/>
        <w:gridCol w:w="440"/>
        <w:gridCol w:w="358"/>
        <w:gridCol w:w="1140"/>
        <w:gridCol w:w="1311"/>
      </w:tblGrid>
      <w:tr w:rsidR="00EE7A3E" w:rsidRPr="005004AF" w:rsidTr="00EE7A3E">
        <w:trPr>
          <w:trHeight w:hRule="exact" w:val="250"/>
          <w:jc w:val="center"/>
        </w:trPr>
        <w:tc>
          <w:tcPr>
            <w:tcW w:w="1710" w:type="dxa"/>
            <w:gridSpan w:val="3"/>
            <w:tcBorders>
              <w:top w:val="nil"/>
              <w:left w:val="nil"/>
              <w:bottom w:val="single" w:sz="4" w:space="0" w:color="000000"/>
              <w:right w:val="single" w:sz="4" w:space="0" w:color="000000"/>
            </w:tcBorders>
            <w:vAlign w:val="center"/>
          </w:tcPr>
          <w:p w:rsidR="00EE7A3E" w:rsidRPr="005004AF" w:rsidRDefault="00EE7A3E" w:rsidP="00B350B9">
            <w:pPr>
              <w:spacing w:line="240" w:lineRule="auto"/>
              <w:jc w:val="center"/>
              <w:rPr>
                <w:rFonts w:ascii="Adobe Garamond Pro" w:hAnsi="Adobe Garamond Pro"/>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Creatures</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Objects</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Size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23"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Abbr</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SC</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Height/Length</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pacing w:val="-2"/>
                <w:sz w:val="18"/>
                <w:szCs w:val="18"/>
              </w:rPr>
              <w:t>M</w:t>
            </w:r>
            <w:r w:rsidRPr="005004AF">
              <w:rPr>
                <w:rFonts w:ascii="Adobe Garamond Pro" w:eastAsia="Times New Roman" w:hAnsi="Adobe Garamond Pro" w:cs="Times New Roman"/>
                <w:b/>
                <w:bCs/>
                <w:i/>
                <w:spacing w:val="1"/>
                <w:sz w:val="18"/>
                <w:szCs w:val="18"/>
              </w:rPr>
              <w:t>a</w:t>
            </w:r>
            <w:r w:rsidRPr="005004AF">
              <w:rPr>
                <w:rFonts w:ascii="Adobe Garamond Pro" w:eastAsia="Times New Roman" w:hAnsi="Adobe Garamond Pro" w:cs="Times New Roman"/>
                <w:b/>
                <w:bCs/>
                <w:i/>
                <w:sz w:val="18"/>
                <w:szCs w:val="18"/>
              </w:rPr>
              <w:t>x Dimens</w:t>
            </w:r>
            <w:r w:rsidRPr="005004AF">
              <w:rPr>
                <w:rFonts w:ascii="Adobe Garamond Pro" w:eastAsia="Times New Roman" w:hAnsi="Adobe Garamond Pro" w:cs="Times New Roman"/>
                <w:b/>
                <w:bCs/>
                <w:i/>
                <w:spacing w:val="-2"/>
                <w:sz w:val="18"/>
                <w:szCs w:val="18"/>
              </w:rPr>
              <w:t>i</w:t>
            </w:r>
            <w:r w:rsidRPr="005004AF">
              <w:rPr>
                <w:rFonts w:ascii="Adobe Garamond Pro" w:eastAsia="Times New Roman" w:hAnsi="Adobe Garamond Pro" w:cs="Times New Roman"/>
                <w:b/>
                <w:bCs/>
                <w:i/>
                <w:spacing w:val="1"/>
                <w:sz w:val="18"/>
                <w:szCs w:val="18"/>
              </w:rPr>
              <w:t>o</w:t>
            </w:r>
            <w:r w:rsidRPr="005004AF">
              <w:rPr>
                <w:rFonts w:ascii="Adobe Garamond Pro" w:eastAsia="Times New Roman" w:hAnsi="Adobe Garamond Pro" w:cs="Times New Roman"/>
                <w:b/>
                <w:bCs/>
                <w:i/>
                <w:sz w:val="18"/>
                <w:szCs w:val="18"/>
              </w:rPr>
              <w:t>n</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Diminutive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D</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⅛</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4”</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Tiny</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T</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¼</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1’11”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w:t>
            </w:r>
            <w:r w:rsidRPr="005004AF">
              <w:rPr>
                <w:rFonts w:ascii="Adobe Garamond Pro" w:eastAsia="Times New Roman" w:hAnsi="Adobe Garamond Pro" w:cs="Times New Roman"/>
                <w:spacing w:val="1"/>
                <w:sz w:val="18"/>
                <w:szCs w:val="18"/>
              </w:rPr>
              <w:t>11”</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Small</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½</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r w:rsidRPr="005004AF">
              <w:rPr>
                <w:rFonts w:ascii="Adobe Garamond Pro" w:eastAsia="Times New Roman" w:hAnsi="Adobe Garamond Pro" w:cs="Times New Roman"/>
                <w:spacing w:val="1"/>
                <w:sz w:val="18"/>
                <w:szCs w:val="18"/>
              </w:rPr>
              <w:t>3’11”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2’6”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M</w:t>
            </w:r>
            <w:r w:rsidRPr="005004AF">
              <w:rPr>
                <w:rFonts w:ascii="Adobe Garamond Pro" w:eastAsia="Times New Roman" w:hAnsi="Adobe Garamond Pro" w:cs="Times New Roman"/>
                <w:b/>
                <w:i/>
                <w:sz w:val="18"/>
                <w:szCs w:val="18"/>
              </w:rPr>
              <w:t>e</w:t>
            </w:r>
            <w:r w:rsidRPr="005004AF">
              <w:rPr>
                <w:rFonts w:ascii="Adobe Garamond Pro" w:eastAsia="Times New Roman" w:hAnsi="Adobe Garamond Pro" w:cs="Times New Roman"/>
                <w:b/>
                <w:i/>
                <w:spacing w:val="1"/>
                <w:sz w:val="18"/>
                <w:szCs w:val="18"/>
              </w:rPr>
              <w:t>d</w:t>
            </w:r>
            <w:r w:rsidRPr="005004AF">
              <w:rPr>
                <w:rFonts w:ascii="Adobe Garamond Pro" w:eastAsia="Times New Roman" w:hAnsi="Adobe Garamond Pro" w:cs="Times New Roman"/>
                <w:b/>
                <w:i/>
                <w:sz w:val="18"/>
                <w:szCs w:val="18"/>
              </w:rPr>
              <w:t>ium</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M</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4’</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6’11”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2’7”</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5’3”</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Large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7’–</w:t>
            </w:r>
            <w:r w:rsidRPr="005004AF">
              <w:rPr>
                <w:rFonts w:ascii="Adobe Garamond Pro" w:eastAsia="Times New Roman" w:hAnsi="Adobe Garamond Pro" w:cs="Times New Roman"/>
                <w:spacing w:val="-1"/>
                <w:sz w:val="18"/>
                <w:szCs w:val="18"/>
              </w:rPr>
              <w:t>11’11”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5’4”–10’</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Huge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H</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12’</w:t>
            </w:r>
            <w:r w:rsidRPr="005004AF">
              <w:rPr>
                <w:rFonts w:ascii="Adobe Garamond Pro" w:eastAsia="Times New Roman" w:hAnsi="Adobe Garamond Pro" w:cs="Times New Roman"/>
                <w:sz w:val="18"/>
                <w:szCs w:val="18"/>
              </w:rPr>
              <w:t>–</w:t>
            </w:r>
            <w:r w:rsidRPr="005004AF">
              <w:rPr>
                <w:rFonts w:ascii="Adobe Garamond Pro" w:eastAsia="Times New Roman" w:hAnsi="Adobe Garamond Pro" w:cs="Times New Roman"/>
                <w:spacing w:val="1"/>
                <w:sz w:val="18"/>
                <w:szCs w:val="18"/>
              </w:rPr>
              <w:t>24’11”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10’1”</w:t>
            </w:r>
            <w:r w:rsidRPr="005004AF">
              <w:rPr>
                <w:rFonts w:ascii="Adobe Garamond Pro" w:eastAsia="Times New Roman" w:hAnsi="Adobe Garamond Pro" w:cs="Times New Roman"/>
                <w:sz w:val="18"/>
                <w:szCs w:val="18"/>
              </w:rPr>
              <w:t>–19’6”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Gargantuan</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8</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25’+</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19’7”+</w:t>
            </w:r>
          </w:p>
        </w:tc>
      </w:tr>
    </w:tbl>
    <w:p w:rsidR="00EE7A3E" w:rsidRPr="00F125E4" w:rsidRDefault="00EE7A3E" w:rsidP="00EE7A3E">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Pr>
          <w:rFonts w:ascii="Adobe Garamond Pro" w:eastAsia="Times New Roman" w:hAnsi="Adobe Garamond Pro" w:cs="Times New Roman"/>
          <w:sz w:val="20"/>
          <w:szCs w:val="20"/>
        </w:rPr>
        <w:t>R</w:t>
      </w:r>
      <w:r w:rsidRPr="00CB77D0">
        <w:rPr>
          <w:rFonts w:ascii="Adobe Garamond Pro" w:eastAsia="Times New Roman" w:hAnsi="Adobe Garamond Pro" w:cs="Times New Roman"/>
          <w:sz w:val="20"/>
          <w:szCs w:val="20"/>
        </w:rPr>
        <w:t>emember that smaller creatures can more easily hit larger creatures and vice-versa. For each size of difference, a creature of smaller size receives a cumulative bonus to hit of +1, those larger suffer a cumulative –1 penalty.</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B5B5A">
        <w:rPr>
          <w:rFonts w:ascii="Adobe Garamond Pro" w:hAnsi="Adobe Garamond Pro" w:cs="TimesNewRoman"/>
          <w:sz w:val="20"/>
          <w:szCs w:val="20"/>
        </w:rPr>
        <w:t xml:space="preserve">Moreover, it is also advised to modify the Hit Dice of the Classes based on a creature’s size. Indeed, as the damage produced by weapon varies as a function of the weapon’s size (a diminutive sword doesn’t cause the same damage as a medium sword– see the </w:t>
      </w:r>
      <w:r w:rsidRPr="009B5B5A">
        <w:rPr>
          <w:rFonts w:ascii="Adobe Garamond Pro" w:hAnsi="Adobe Garamond Pro" w:cs="Times New Roman"/>
          <w:i/>
          <w:iCs/>
          <w:sz w:val="20"/>
          <w:szCs w:val="20"/>
        </w:rPr>
        <w:t xml:space="preserve">Mystaran Armoury </w:t>
      </w:r>
      <w:r w:rsidRPr="009B5B5A">
        <w:rPr>
          <w:rFonts w:ascii="Adobe Garamond Pro" w:hAnsi="Adobe Garamond Pro" w:cs="TimesNewRoman"/>
          <w:sz w:val="20"/>
          <w:szCs w:val="20"/>
        </w:rPr>
        <w:t xml:space="preserve">for further details), so a smaller character should have less hp than a larger character (apart from level and Constitution). Otherwise, a diminutive fighter would have the same hp as a medium or huge fighter, and would be more resistant to weapons of his own size. To prevent this paradox, it is simply advised to consider that </w:t>
      </w:r>
      <w:r w:rsidRPr="009B5B5A">
        <w:rPr>
          <w:rFonts w:ascii="Adobe Garamond Pro" w:hAnsi="Adobe Garamond Pro" w:cs="TimesNewRoman"/>
          <w:sz w:val="20"/>
          <w:szCs w:val="20"/>
        </w:rPr>
        <w:lastRenderedPageBreak/>
        <w:t>the Hit Dice given for each Class refer to creatures of Medium size and need converting based on the character’s size, as the following table:</w:t>
      </w:r>
    </w:p>
    <w:p w:rsidR="00EE7A3E" w:rsidRPr="0003373E" w:rsidRDefault="00EE7A3E" w:rsidP="00EE7A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Table II – Hit Dice based on Size</w:t>
      </w:r>
    </w:p>
    <w:tbl>
      <w:tblPr>
        <w:tblStyle w:val="TableGrid"/>
        <w:tblW w:w="3078" w:type="dxa"/>
        <w:jc w:val="center"/>
        <w:tblLook w:val="04A0" w:firstRow="1" w:lastRow="0" w:firstColumn="1" w:lastColumn="0" w:noHBand="0" w:noVBand="1"/>
      </w:tblPr>
      <w:tblGrid>
        <w:gridCol w:w="912"/>
        <w:gridCol w:w="969"/>
        <w:gridCol w:w="39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d8</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2d8</w:t>
            </w:r>
          </w:p>
        </w:tc>
      </w:tr>
    </w:tbl>
    <w:p w:rsidR="00EE7A3E" w:rsidRPr="00B2650D" w:rsidRDefault="00EE7A3E" w:rsidP="00EE7A3E">
      <w:pPr>
        <w:autoSpaceDE w:val="0"/>
        <w:autoSpaceDN w:val="0"/>
        <w:adjustRightInd w:val="0"/>
        <w:spacing w:before="60" w:after="0" w:line="240" w:lineRule="auto"/>
        <w:jc w:val="both"/>
        <w:rPr>
          <w:rFonts w:ascii="Adobe Garamond Pro" w:hAnsi="Adobe Garamond Pro" w:cs="TimesNewRoman"/>
          <w:sz w:val="20"/>
          <w:szCs w:val="20"/>
        </w:rPr>
      </w:pPr>
      <w:r w:rsidRPr="00B2650D">
        <w:rPr>
          <w:rFonts w:ascii="Adobe Garamond Pro" w:hAnsi="Adobe Garamond Pro" w:cs="Times New Roman"/>
          <w:i/>
          <w:iCs/>
          <w:sz w:val="20"/>
          <w:szCs w:val="20"/>
          <w:u w:val="single"/>
        </w:rPr>
        <w:t>Example</w:t>
      </w:r>
      <w:r w:rsidRPr="00B2650D">
        <w:rPr>
          <w:rFonts w:ascii="Adobe Garamond Pro" w:hAnsi="Adobe Garamond Pro" w:cs="Times New Roman"/>
          <w:iCs/>
          <w:sz w:val="20"/>
          <w:szCs w:val="20"/>
        </w:rPr>
        <w:t>:</w:t>
      </w:r>
      <w:r w:rsidRPr="00B2650D">
        <w:rPr>
          <w:rFonts w:ascii="Adobe Garamond Pro" w:hAnsi="Adobe Garamond Pro" w:cs="Times New Roman"/>
          <w:i/>
          <w:iCs/>
          <w:sz w:val="20"/>
          <w:szCs w:val="20"/>
        </w:rPr>
        <w:t xml:space="preserve"> </w:t>
      </w:r>
      <w:r w:rsidRPr="00B2650D">
        <w:rPr>
          <w:rFonts w:ascii="Adobe Garamond Pro" w:hAnsi="Adobe Garamond Pro" w:cs="TimesNewRoman"/>
          <w:sz w:val="20"/>
          <w:szCs w:val="20"/>
        </w:rPr>
        <w:t xml:space="preserve">a halfling (small size) fighter (d8) uses d6 (like the normal halflings in the </w:t>
      </w:r>
      <w:r w:rsidRPr="00B2650D">
        <w:rPr>
          <w:rFonts w:ascii="Adobe Garamond Pro" w:hAnsi="Adobe Garamond Pro" w:cs="Times New Roman"/>
          <w:i/>
          <w:iCs/>
          <w:sz w:val="20"/>
          <w:szCs w:val="20"/>
        </w:rPr>
        <w:t>Rules Cyclopedia</w:t>
      </w:r>
      <w:r w:rsidRPr="00B2650D">
        <w:rPr>
          <w:rFonts w:ascii="Adobe Garamond Pro" w:hAnsi="Adobe Garamond Pro" w:cs="TimesNewRoman"/>
          <w:sz w:val="20"/>
          <w:szCs w:val="20"/>
        </w:rPr>
        <w:t>), while an ogre (large size) fighter uses d10. A kubitt (tiny size) wizard (d4) uses d2, while a halfling (small size) thief (d4) uses d3.</w:t>
      </w:r>
    </w:p>
    <w:p w:rsidR="00EE7A3E" w:rsidRPr="00F125E4"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2650D">
        <w:rPr>
          <w:rFonts w:ascii="Adobe Garamond Pro" w:hAnsi="Adobe Garamond Pro" w:cs="TimesNewRoman"/>
          <w:sz w:val="20"/>
          <w:szCs w:val="20"/>
        </w:rPr>
        <w:t>Finally, larger creatures are notoriously stronger than smaller creatures, which instead are more agile because of their smaller body mass. As such each size has a bonus and penalty to Strength and Dexterity, as shown in Table III:</w:t>
      </w:r>
    </w:p>
    <w:p w:rsidR="00EE7A3E" w:rsidRPr="0003373E" w:rsidRDefault="00EE7A3E" w:rsidP="00EE7A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 xml:space="preserve">Table III – Strength </w:t>
      </w:r>
      <w:r w:rsidR="00F27151">
        <w:rPr>
          <w:rFonts w:ascii="Adobe Garamond Pro Bold" w:hAnsi="Adobe Garamond Pro Bold" w:cs="Times New Roman"/>
          <w:b/>
          <w:bCs/>
          <w:smallCaps/>
          <w:sz w:val="20"/>
          <w:szCs w:val="20"/>
        </w:rPr>
        <w:t>&amp;</w:t>
      </w:r>
      <w:bookmarkStart w:id="0" w:name="_GoBack"/>
      <w:bookmarkEnd w:id="0"/>
      <w:r w:rsidRPr="0003373E">
        <w:rPr>
          <w:rFonts w:ascii="Adobe Garamond Pro Bold" w:hAnsi="Adobe Garamond Pro Bold" w:cs="Times New Roman"/>
          <w:b/>
          <w:bCs/>
          <w:smallCaps/>
          <w:sz w:val="20"/>
          <w:szCs w:val="20"/>
        </w:rPr>
        <w:t xml:space="preserve"> Dexterity based on Size</w:t>
      </w:r>
    </w:p>
    <w:tbl>
      <w:tblPr>
        <w:tblStyle w:val="TableGrid"/>
        <w:tblW w:w="2679" w:type="dxa"/>
        <w:jc w:val="center"/>
        <w:tblLook w:val="04A0" w:firstRow="1" w:lastRow="0" w:firstColumn="1" w:lastColumn="0" w:noHBand="0" w:noVBand="1"/>
      </w:tblPr>
      <w:tblGrid>
        <w:gridCol w:w="912"/>
        <w:gridCol w:w="96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Str</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Dex</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F125E4"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bl>
    <w:p w:rsidR="00EE7A3E" w:rsidRPr="00342F90" w:rsidRDefault="00EE7A3E" w:rsidP="00EE7A3E">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342F90">
        <w:rPr>
          <w:rFonts w:ascii="Adobe Garamond Pro Bold" w:hAnsi="Adobe Garamond Pro Bold" w:cs="Arial"/>
          <w:b/>
          <w:bCs/>
          <w:i/>
          <w:iCs/>
          <w:smallCaps/>
          <w:sz w:val="24"/>
          <w:szCs w:val="24"/>
        </w:rPr>
        <w:t xml:space="preserve">List of Sources </w:t>
      </w:r>
    </w:p>
    <w:p w:rsidR="00EE7A3E" w:rsidRPr="009B5B5A"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B2650D">
        <w:rPr>
          <w:rFonts w:ascii="Adobe Garamond Pro" w:hAnsi="Adobe Garamond Pro" w:cs="TimesNewRoman"/>
          <w:sz w:val="20"/>
          <w:szCs w:val="20"/>
        </w:rPr>
        <w:t xml:space="preserve">Below is a list of the manuals </w:t>
      </w:r>
      <w:r>
        <w:rPr>
          <w:rFonts w:ascii="Adobe Garamond Pro" w:hAnsi="Adobe Garamond Pro" w:cs="TimesNewRoman"/>
          <w:sz w:val="20"/>
          <w:szCs w:val="20"/>
        </w:rPr>
        <w:t>from which many spells and rules</w:t>
      </w:r>
      <w:r w:rsidRPr="009B5B5A">
        <w:rPr>
          <w:rFonts w:ascii="Adobe Garamond Pro" w:hAnsi="Adobe Garamond Pro" w:cs="TimesNewRoman"/>
          <w:sz w:val="20"/>
          <w:szCs w:val="20"/>
        </w:rPr>
        <w:t xml:space="preserve"> that characterise this manual</w:t>
      </w:r>
      <w:r>
        <w:rPr>
          <w:rFonts w:ascii="Adobe Garamond Pro" w:hAnsi="Adobe Garamond Pro" w:cs="TimesNewRoman"/>
          <w:sz w:val="20"/>
          <w:szCs w:val="20"/>
        </w:rPr>
        <w:t xml:space="preserve"> have been taken</w:t>
      </w:r>
      <w:r w:rsidRPr="009B5B5A">
        <w:rPr>
          <w:rFonts w:ascii="Adobe Garamond Pro" w:hAnsi="Adobe Garamond Pro" w:cs="TimesNewRoman"/>
          <w:sz w:val="20"/>
          <w:szCs w:val="20"/>
        </w:rPr>
        <w:t xml:space="preserve">. Note that, </w:t>
      </w:r>
      <w:r>
        <w:rPr>
          <w:rFonts w:ascii="Adobe Garamond Pro" w:hAnsi="Adobe Garamond Pro" w:cs="TimesNewRoman"/>
          <w:sz w:val="20"/>
          <w:szCs w:val="20"/>
        </w:rPr>
        <w:t>despite</w:t>
      </w:r>
      <w:r w:rsidRPr="009B5B5A">
        <w:rPr>
          <w:rFonts w:ascii="Adobe Garamond Pro" w:hAnsi="Adobe Garamond Pro" w:cs="TimesNewRoman"/>
          <w:sz w:val="20"/>
          <w:szCs w:val="20"/>
        </w:rPr>
        <w:t xml:space="preserve"> </w:t>
      </w:r>
      <w:r>
        <w:rPr>
          <w:rFonts w:ascii="Adobe Garamond Pro" w:hAnsi="Adobe Garamond Pro" w:cs="TimesNewRoman"/>
          <w:sz w:val="20"/>
          <w:szCs w:val="20"/>
        </w:rPr>
        <w:t xml:space="preserve">all the books published by </w:t>
      </w:r>
      <w:r w:rsidRPr="00B2650D">
        <w:rPr>
          <w:rFonts w:ascii="Adobe Garamond Pro" w:hAnsi="Adobe Garamond Pro" w:cs="TimesNewRoman"/>
          <w:sz w:val="20"/>
          <w:szCs w:val="20"/>
        </w:rPr>
        <w:t>TSR/WotC for D&amp;</w:t>
      </w:r>
      <w:r w:rsidRPr="009B5B5A">
        <w:rPr>
          <w:rFonts w:ascii="Adobe Garamond Pro" w:hAnsi="Adobe Garamond Pro" w:cs="TimesNewRoman"/>
          <w:sz w:val="20"/>
          <w:szCs w:val="20"/>
        </w:rPr>
        <w:t>D Mystara, in reality only those listed below have sections relevant to the aims of this book.</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2650D">
        <w:rPr>
          <w:rFonts w:ascii="Adobe Garamond Pro" w:hAnsi="Adobe Garamond Pro" w:cs="TimesNewRoman"/>
          <w:sz w:val="20"/>
          <w:szCs w:val="20"/>
        </w:rPr>
        <w:t xml:space="preserve">The reader is also urged to consult the free online manuals </w:t>
      </w:r>
      <w:r w:rsidRPr="00B2650D">
        <w:rPr>
          <w:rFonts w:ascii="Adobe Garamond Pro" w:hAnsi="Adobe Garamond Pro" w:cs="Times New Roman"/>
          <w:i/>
          <w:iCs/>
          <w:sz w:val="20"/>
          <w:szCs w:val="20"/>
        </w:rPr>
        <w:t>Mystaran Armoury</w:t>
      </w:r>
      <w:r w:rsidRPr="00B2650D">
        <w:rPr>
          <w:rFonts w:ascii="Adobe Garamond Pro" w:hAnsi="Adobe Garamond Pro" w:cs="TimesNewRoman"/>
          <w:sz w:val="20"/>
          <w:szCs w:val="20"/>
        </w:rPr>
        <w:t xml:space="preserve">, </w:t>
      </w:r>
      <w:r w:rsidRPr="00B2650D">
        <w:rPr>
          <w:rFonts w:ascii="Adobe Garamond Pro" w:hAnsi="Adobe Garamond Pro" w:cs="Times New Roman"/>
          <w:i/>
          <w:iCs/>
          <w:sz w:val="20"/>
          <w:szCs w:val="20"/>
        </w:rPr>
        <w:t>Manual of General Skills, and</w:t>
      </w:r>
      <w:r w:rsidRPr="00ED1B7F">
        <w:rPr>
          <w:rFonts w:ascii="Adobe Garamond Pro" w:hAnsi="Adobe Garamond Pro" w:cs="TimesNewRoman"/>
          <w:sz w:val="20"/>
          <w:szCs w:val="20"/>
        </w:rPr>
        <w:t xml:space="preserve"> </w:t>
      </w:r>
      <w:r w:rsidRPr="00ED1B7F">
        <w:rPr>
          <w:rFonts w:ascii="Adobe Garamond Pro" w:hAnsi="Adobe Garamond Pro" w:cs="Times New Roman"/>
          <w:i/>
          <w:iCs/>
          <w:sz w:val="20"/>
          <w:szCs w:val="20"/>
        </w:rPr>
        <w:t xml:space="preserve">Codex </w:t>
      </w:r>
      <w:r w:rsidRPr="009B5B5A">
        <w:rPr>
          <w:rFonts w:ascii="Adobe Garamond Pro" w:hAnsi="Adobe Garamond Pro" w:cs="Times New Roman"/>
          <w:i/>
          <w:iCs/>
          <w:sz w:val="20"/>
          <w:szCs w:val="20"/>
        </w:rPr>
        <w:t xml:space="preserve">Immortalis </w:t>
      </w:r>
      <w:r w:rsidRPr="009B5B5A">
        <w:rPr>
          <w:rFonts w:ascii="Adobe Garamond Pro" w:hAnsi="Adobe Garamond Pro" w:cs="TimesNewRoman"/>
          <w:sz w:val="20"/>
          <w:szCs w:val="20"/>
        </w:rPr>
        <w:t>and integrate the information there with the information here.</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Classic Dungeons &amp; Dragons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AC10: Book of Dragons and Giants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Champions of Mystara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CM4: Earthshaker!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CM8: The Endless Stair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Dawn of the Emperors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Basic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Companion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Expert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Master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 The Grand Duchy of Karameikos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GAZ2: The Emirates of Ylaruam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GAZ3: The Principalities of Glantri</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GAZ5: The Elves of Alfheim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GAZ6: The Dwarves of Rockhome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GAZ7: The Northern Reaches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GAZ8: The Five Shires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GAZ9: The Minrothad Guilds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GAZ10: The Orcs of Thar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GAZ11: The Republic of Darokin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GAZ12: The Golden Khan of Ethengar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GAZ13: The Shadow Elves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GAZ14: The Atruaghin Clans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Hollow World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HWA1: Nightwail</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HWR1: Sons of Azca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HWR2: The Kingdom of Nithia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HWR3: The Milenian Empire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PC1: Tall Tales of the Wee Folk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PC2: Top Ballista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PC3: The Sea Creatures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PC4: Night Howlers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Rules Cyclopedia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Wrath of the Immortals boxed set</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(1</w:t>
      </w:r>
      <w:r w:rsidRPr="00F50285">
        <w:rPr>
          <w:rFonts w:ascii="Adobe Garamond Pro" w:hAnsi="Adobe Garamond Pro" w:cs="Times New Roman"/>
          <w:b/>
          <w:bCs/>
          <w:sz w:val="20"/>
          <w:szCs w:val="20"/>
          <w:vertAlign w:val="superscript"/>
        </w:rPr>
        <w:t>st</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Oriental Adventures</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(2</w:t>
      </w:r>
      <w:r w:rsidRPr="00F50285">
        <w:rPr>
          <w:rFonts w:ascii="Adobe Garamond Pro" w:hAnsi="Adobe Garamond Pro" w:cs="Times New Roman"/>
          <w:b/>
          <w:bCs/>
          <w:sz w:val="20"/>
          <w:szCs w:val="20"/>
          <w:vertAlign w:val="superscript"/>
        </w:rPr>
        <w:t>nd</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AD&amp;D Player’s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Arabian Adventures Sourcebook (Al-Qadim)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Bard’s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Druid’s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Priest’s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Ranger’s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Wizard’s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Domains of Dread (Ravenloft)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Red Steel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Savage Coast Sourcebook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Tome of Magic</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Dungeons &amp; Dragons 3.5 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Player’s Handbook</w:t>
      </w:r>
    </w:p>
    <w:p w:rsidR="00EE7A3E" w:rsidRPr="00D70563" w:rsidRDefault="00EE7A3E" w:rsidP="00EE7A3E">
      <w:pPr>
        <w:autoSpaceDE w:val="0"/>
        <w:autoSpaceDN w:val="0"/>
        <w:adjustRightInd w:val="0"/>
        <w:spacing w:after="0" w:line="240" w:lineRule="auto"/>
        <w:rPr>
          <w:rFonts w:ascii="Adobe Garamond Pro" w:hAnsi="Adobe Garamond Pro" w:cs="TimesNewRoman"/>
          <w:sz w:val="20"/>
          <w:szCs w:val="20"/>
        </w:rPr>
      </w:pPr>
      <w:r w:rsidRPr="005004AF">
        <w:rPr>
          <w:rFonts w:ascii="Adobe Garamond Pro" w:hAnsi="Adobe Garamond Pro" w:cs="TimesNewRoman"/>
          <w:sz w:val="20"/>
          <w:szCs w:val="20"/>
        </w:rPr>
        <w:t xml:space="preserve">Nephandum </w:t>
      </w:r>
      <w:r w:rsidRPr="00D70563">
        <w:rPr>
          <w:rFonts w:ascii="Adobe Garamond Pro" w:hAnsi="Adobe Garamond Pro" w:cs="TimesNewRoman"/>
          <w:sz w:val="20"/>
          <w:szCs w:val="20"/>
        </w:rPr>
        <w:t>[Asterion Press</w:t>
      </w:r>
      <w:r w:rsidR="002C6481">
        <w:rPr>
          <w:rFonts w:ascii="Adobe Garamond Pro" w:hAnsi="Adobe Garamond Pro" w:cs="TimesNewRoman"/>
          <w:sz w:val="20"/>
          <w:szCs w:val="20"/>
        </w:rPr>
        <w:t>/Mongoose Publishing</w:t>
      </w:r>
      <w:r w:rsidRPr="00D70563">
        <w:rPr>
          <w:rFonts w:ascii="Adobe Garamond Pro" w:hAnsi="Adobe Garamond Pro" w:cs="TimesNewRoman"/>
          <w:sz w:val="20"/>
          <w:szCs w:val="20"/>
        </w:rPr>
        <w:t>]</w:t>
      </w:r>
    </w:p>
    <w:p w:rsidR="00EE7A3E" w:rsidRPr="00D70563"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Various</w:t>
      </w:r>
    </w:p>
    <w:p w:rsidR="00EE7A3E" w:rsidRPr="002163D9" w:rsidRDefault="00EE7A3E" w:rsidP="00EE7A3E">
      <w:pPr>
        <w:spacing w:after="0" w:line="240" w:lineRule="auto"/>
        <w:jc w:val="both"/>
        <w:rPr>
          <w:rFonts w:ascii="Adobe Garamond Pro" w:hAnsi="Adobe Garamond Pro"/>
        </w:rPr>
      </w:pPr>
      <w:r w:rsidRPr="00D70563">
        <w:rPr>
          <w:rFonts w:ascii="Adobe Garamond Pro" w:hAnsi="Adobe Garamond Pro" w:cs="TimesNewRoman"/>
          <w:sz w:val="20"/>
          <w:szCs w:val="20"/>
        </w:rPr>
        <w:t>Dragon Magazine</w:t>
      </w:r>
    </w:p>
    <w:p w:rsidR="00EE7A3E" w:rsidRDefault="00EE7A3E" w:rsidP="0014110E">
      <w:pPr>
        <w:spacing w:line="240" w:lineRule="auto"/>
        <w:jc w:val="both"/>
        <w:rPr>
          <w:rFonts w:ascii="Adobe Garamond Pro" w:hAnsi="Adobe Garamond Pro"/>
        </w:rPr>
        <w:sectPr w:rsidR="00EE7A3E" w:rsidSect="0039367C">
          <w:type w:val="continuous"/>
          <w:pgSz w:w="11906" w:h="16838"/>
          <w:pgMar w:top="1134" w:right="1134" w:bottom="1134" w:left="1134" w:header="708" w:footer="708" w:gutter="0"/>
          <w:pgNumType w:fmt="lowerRoman"/>
          <w:cols w:num="2" w:space="708"/>
          <w:docGrid w:linePitch="360"/>
        </w:sectPr>
      </w:pPr>
    </w:p>
    <w:p w:rsidR="00AD0964" w:rsidRPr="000970C1" w:rsidRDefault="00AD0964" w:rsidP="0014110E">
      <w:pPr>
        <w:spacing w:line="240" w:lineRule="auto"/>
        <w:jc w:val="both"/>
        <w:rPr>
          <w:rFonts w:ascii="Adobe Garamond Pro" w:hAnsi="Adobe Garamond Pro"/>
        </w:rPr>
      </w:pPr>
    </w:p>
    <w:sectPr w:rsidR="00AD0964" w:rsidRPr="000970C1" w:rsidSect="00EE7A3E">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E26" w:rsidRDefault="00FD7E26" w:rsidP="0014110E">
      <w:pPr>
        <w:spacing w:after="0" w:line="240" w:lineRule="auto"/>
      </w:pPr>
      <w:r>
        <w:separator/>
      </w:r>
    </w:p>
  </w:endnote>
  <w:endnote w:type="continuationSeparator" w:id="0">
    <w:p w:rsidR="00FD7E26" w:rsidRDefault="00FD7E26" w:rsidP="0014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Adobe Garamond Pro Bold">
    <w:panose1 w:val="020207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rush Script Std">
    <w:panose1 w:val="03060802040607070404"/>
    <w:charset w:val="00"/>
    <w:family w:val="script"/>
    <w:notTrueType/>
    <w:pitch w:val="variable"/>
    <w:sig w:usb0="00000003" w:usb1="00000000" w:usb2="00000000" w:usb3="00000000" w:csb0="00000001" w:csb1="00000000"/>
  </w:font>
  <w:font w:name="BrushScript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85282"/>
      <w:docPartObj>
        <w:docPartGallery w:val="Page Numbers (Bottom of Page)"/>
        <w:docPartUnique/>
      </w:docPartObj>
    </w:sdtPr>
    <w:sdtEndPr>
      <w:rPr>
        <w:rFonts w:ascii="Adobe Garamond Pro Bold" w:hAnsi="Adobe Garamond Pro Bold"/>
        <w:sz w:val="24"/>
      </w:rPr>
    </w:sdtEndPr>
    <w:sdtContent>
      <w:p w:rsidR="00F81FE2" w:rsidRPr="00D376E4" w:rsidRDefault="003C2CAD" w:rsidP="0039367C">
        <w:pPr>
          <w:pStyle w:val="Footer"/>
          <w:jc w:val="center"/>
          <w:rPr>
            <w:rFonts w:ascii="Adobe Garamond Pro Bold" w:hAnsi="Adobe Garamond Pro Bold"/>
            <w:sz w:val="24"/>
          </w:rPr>
        </w:pPr>
        <w:r w:rsidRPr="00D376E4">
          <w:rPr>
            <w:rFonts w:ascii="Adobe Garamond Pro Bold" w:hAnsi="Adobe Garamond Pro Bold"/>
            <w:sz w:val="24"/>
          </w:rPr>
          <w:fldChar w:fldCharType="begin"/>
        </w:r>
        <w:r w:rsidR="00F67E93" w:rsidRPr="00D376E4">
          <w:rPr>
            <w:rFonts w:ascii="Adobe Garamond Pro Bold" w:hAnsi="Adobe Garamond Pro Bold"/>
            <w:sz w:val="24"/>
          </w:rPr>
          <w:instrText xml:space="preserve"> PAGE   \* MERGEFORMAT </w:instrText>
        </w:r>
        <w:r w:rsidRPr="00D376E4">
          <w:rPr>
            <w:rFonts w:ascii="Adobe Garamond Pro Bold" w:hAnsi="Adobe Garamond Pro Bold"/>
            <w:sz w:val="24"/>
          </w:rPr>
          <w:fldChar w:fldCharType="separate"/>
        </w:r>
        <w:r w:rsidR="00F27151">
          <w:rPr>
            <w:rFonts w:ascii="Adobe Garamond Pro Bold" w:hAnsi="Adobe Garamond Pro Bold"/>
            <w:noProof/>
            <w:sz w:val="24"/>
          </w:rPr>
          <w:t>iii</w:t>
        </w:r>
        <w:r w:rsidRPr="00D376E4">
          <w:rPr>
            <w:rFonts w:ascii="Adobe Garamond Pro Bold" w:hAnsi="Adobe Garamond Pro Bold"/>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E26" w:rsidRDefault="00FD7E26" w:rsidP="0014110E">
      <w:pPr>
        <w:spacing w:after="0" w:line="240" w:lineRule="auto"/>
      </w:pPr>
      <w:r>
        <w:separator/>
      </w:r>
    </w:p>
  </w:footnote>
  <w:footnote w:type="continuationSeparator" w:id="0">
    <w:p w:rsidR="00FD7E26" w:rsidRDefault="00FD7E26" w:rsidP="0014110E">
      <w:pPr>
        <w:spacing w:after="0" w:line="240" w:lineRule="auto"/>
      </w:pPr>
      <w:r>
        <w:continuationSeparator/>
      </w:r>
    </w:p>
  </w:footnote>
  <w:footnote w:id="1">
    <w:p w:rsidR="00F81FE2" w:rsidRPr="00105ABD" w:rsidRDefault="00F81FE2">
      <w:pPr>
        <w:pStyle w:val="FootnoteText"/>
        <w:rPr>
          <w:rFonts w:ascii="Arial" w:hAnsi="Arial" w:cs="Arial"/>
          <w:sz w:val="18"/>
        </w:rPr>
      </w:pPr>
      <w:r>
        <w:rPr>
          <w:rStyle w:val="FootnoteReference"/>
        </w:rPr>
        <w:footnoteRef/>
      </w:r>
      <w:r w:rsidRPr="00105ABD">
        <w:rPr>
          <w:rFonts w:ascii="Arial" w:hAnsi="Arial" w:cs="Arial"/>
          <w:sz w:val="16"/>
          <w:szCs w:val="18"/>
        </w:rPr>
        <w:t xml:space="preserve">Now replaced by the </w:t>
      </w:r>
      <w:r w:rsidRPr="00105ABD">
        <w:rPr>
          <w:rFonts w:ascii="Arial" w:hAnsi="Arial" w:cs="Arial"/>
          <w:i/>
          <w:sz w:val="16"/>
          <w:szCs w:val="18"/>
        </w:rPr>
        <w:t>Mystaran Armoury</w:t>
      </w:r>
      <w:r w:rsidRPr="00105ABD">
        <w:rPr>
          <w:rFonts w:ascii="Arial" w:hAnsi="Arial" w:cs="Arial"/>
          <w:sz w:val="16"/>
          <w:szCs w:val="18"/>
        </w:rPr>
        <w:t xml:space="preserve"> manual</w:t>
      </w:r>
      <w:r w:rsidRPr="00105ABD">
        <w:rPr>
          <w:rFonts w:ascii="Arial" w:hAnsi="Arial" w:cs="Arial"/>
          <w:i/>
          <w:iCs/>
          <w:sz w:val="16"/>
          <w:szCs w:val="18"/>
        </w:rPr>
        <w:t>.</w:t>
      </w:r>
    </w:p>
  </w:footnote>
  <w:footnote w:id="2">
    <w:p w:rsidR="00F81FE2" w:rsidRDefault="00F81FE2">
      <w:pPr>
        <w:pStyle w:val="FootnoteText"/>
      </w:pPr>
      <w:r w:rsidRPr="00105ABD">
        <w:rPr>
          <w:rStyle w:val="FootnoteReference"/>
        </w:rPr>
        <w:footnoteRef/>
      </w:r>
      <w:r w:rsidRPr="00105ABD">
        <w:rPr>
          <w:rFonts w:ascii="Arial" w:hAnsi="Arial" w:cs="Arial"/>
          <w:sz w:val="16"/>
          <w:szCs w:val="18"/>
        </w:rPr>
        <w:t xml:space="preserve">Now replaced by the </w:t>
      </w:r>
      <w:r w:rsidRPr="00105ABD">
        <w:rPr>
          <w:rFonts w:ascii="Arial" w:hAnsi="Arial" w:cs="Arial"/>
          <w:i/>
          <w:iCs/>
          <w:sz w:val="16"/>
          <w:szCs w:val="18"/>
        </w:rPr>
        <w:t>Codex Immortalis manual.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2"/>
  </w:compat>
  <w:rsids>
    <w:rsidRoot w:val="00AD0964"/>
    <w:rsid w:val="00005CBB"/>
    <w:rsid w:val="0002132D"/>
    <w:rsid w:val="00024174"/>
    <w:rsid w:val="00032CA7"/>
    <w:rsid w:val="00040532"/>
    <w:rsid w:val="00060CD7"/>
    <w:rsid w:val="000666BB"/>
    <w:rsid w:val="000720B5"/>
    <w:rsid w:val="0007273C"/>
    <w:rsid w:val="0008093D"/>
    <w:rsid w:val="00081684"/>
    <w:rsid w:val="00084AE5"/>
    <w:rsid w:val="00085B0F"/>
    <w:rsid w:val="000916F9"/>
    <w:rsid w:val="00092A35"/>
    <w:rsid w:val="00096DEC"/>
    <w:rsid w:val="000970C1"/>
    <w:rsid w:val="000A09F9"/>
    <w:rsid w:val="000A7449"/>
    <w:rsid w:val="000A7D2A"/>
    <w:rsid w:val="000B23C5"/>
    <w:rsid w:val="000B432B"/>
    <w:rsid w:val="000B69EA"/>
    <w:rsid w:val="000C2FBD"/>
    <w:rsid w:val="000C69A4"/>
    <w:rsid w:val="000D3083"/>
    <w:rsid w:val="000E1AD3"/>
    <w:rsid w:val="000E5103"/>
    <w:rsid w:val="000F30D7"/>
    <w:rsid w:val="00103672"/>
    <w:rsid w:val="00105ABD"/>
    <w:rsid w:val="001128E6"/>
    <w:rsid w:val="00113487"/>
    <w:rsid w:val="001136B3"/>
    <w:rsid w:val="001225D6"/>
    <w:rsid w:val="00126A42"/>
    <w:rsid w:val="001328BB"/>
    <w:rsid w:val="0014110E"/>
    <w:rsid w:val="00146641"/>
    <w:rsid w:val="00150D46"/>
    <w:rsid w:val="00161B22"/>
    <w:rsid w:val="001754C0"/>
    <w:rsid w:val="00185003"/>
    <w:rsid w:val="001857C8"/>
    <w:rsid w:val="00187A30"/>
    <w:rsid w:val="001C26D3"/>
    <w:rsid w:val="001C6DDC"/>
    <w:rsid w:val="001D34B8"/>
    <w:rsid w:val="001D7129"/>
    <w:rsid w:val="001E0350"/>
    <w:rsid w:val="001F0E17"/>
    <w:rsid w:val="001F0EAA"/>
    <w:rsid w:val="001F37B0"/>
    <w:rsid w:val="00201BFB"/>
    <w:rsid w:val="00215B52"/>
    <w:rsid w:val="00226628"/>
    <w:rsid w:val="00233612"/>
    <w:rsid w:val="002476F1"/>
    <w:rsid w:val="00252C86"/>
    <w:rsid w:val="00262C51"/>
    <w:rsid w:val="002631CE"/>
    <w:rsid w:val="0026574D"/>
    <w:rsid w:val="00275373"/>
    <w:rsid w:val="002951A6"/>
    <w:rsid w:val="002A5874"/>
    <w:rsid w:val="002A5DD0"/>
    <w:rsid w:val="002A62D7"/>
    <w:rsid w:val="002B0F86"/>
    <w:rsid w:val="002C31C3"/>
    <w:rsid w:val="002C4267"/>
    <w:rsid w:val="002C6481"/>
    <w:rsid w:val="002D0EEB"/>
    <w:rsid w:val="002D265E"/>
    <w:rsid w:val="002D54C4"/>
    <w:rsid w:val="00303552"/>
    <w:rsid w:val="00332ED0"/>
    <w:rsid w:val="00333744"/>
    <w:rsid w:val="00335479"/>
    <w:rsid w:val="00342F90"/>
    <w:rsid w:val="00346E37"/>
    <w:rsid w:val="003518DE"/>
    <w:rsid w:val="00353391"/>
    <w:rsid w:val="00353BD8"/>
    <w:rsid w:val="00353FD4"/>
    <w:rsid w:val="00354160"/>
    <w:rsid w:val="003646B0"/>
    <w:rsid w:val="00365F10"/>
    <w:rsid w:val="00372405"/>
    <w:rsid w:val="0039367C"/>
    <w:rsid w:val="003A1B55"/>
    <w:rsid w:val="003B0AE1"/>
    <w:rsid w:val="003B19C0"/>
    <w:rsid w:val="003B5252"/>
    <w:rsid w:val="003B637E"/>
    <w:rsid w:val="003C2CAD"/>
    <w:rsid w:val="003C5E48"/>
    <w:rsid w:val="003C6FBD"/>
    <w:rsid w:val="003D3890"/>
    <w:rsid w:val="003D4944"/>
    <w:rsid w:val="003F047A"/>
    <w:rsid w:val="003F3ABB"/>
    <w:rsid w:val="003F45FB"/>
    <w:rsid w:val="00412CB6"/>
    <w:rsid w:val="0043027B"/>
    <w:rsid w:val="00431871"/>
    <w:rsid w:val="004342CB"/>
    <w:rsid w:val="0044242D"/>
    <w:rsid w:val="00444A89"/>
    <w:rsid w:val="004529CB"/>
    <w:rsid w:val="00471D33"/>
    <w:rsid w:val="004744DB"/>
    <w:rsid w:val="00475E5A"/>
    <w:rsid w:val="0047762E"/>
    <w:rsid w:val="00481004"/>
    <w:rsid w:val="004837E5"/>
    <w:rsid w:val="00484A33"/>
    <w:rsid w:val="00495EB4"/>
    <w:rsid w:val="004A09DD"/>
    <w:rsid w:val="004A5FCD"/>
    <w:rsid w:val="004A7D8D"/>
    <w:rsid w:val="004B7C3F"/>
    <w:rsid w:val="004C3B9F"/>
    <w:rsid w:val="004C6B06"/>
    <w:rsid w:val="004E2A07"/>
    <w:rsid w:val="004E34FD"/>
    <w:rsid w:val="004E3613"/>
    <w:rsid w:val="004F4445"/>
    <w:rsid w:val="004F6EF8"/>
    <w:rsid w:val="005166D5"/>
    <w:rsid w:val="00520EE0"/>
    <w:rsid w:val="005332ED"/>
    <w:rsid w:val="00537C9A"/>
    <w:rsid w:val="0054050D"/>
    <w:rsid w:val="00554689"/>
    <w:rsid w:val="00557F06"/>
    <w:rsid w:val="005661F3"/>
    <w:rsid w:val="005667EC"/>
    <w:rsid w:val="0058413B"/>
    <w:rsid w:val="00595F30"/>
    <w:rsid w:val="0059664C"/>
    <w:rsid w:val="005A2CE4"/>
    <w:rsid w:val="005A7DF6"/>
    <w:rsid w:val="005B1D5A"/>
    <w:rsid w:val="005B1FF0"/>
    <w:rsid w:val="005B32FB"/>
    <w:rsid w:val="005B6566"/>
    <w:rsid w:val="005B6C60"/>
    <w:rsid w:val="005E7009"/>
    <w:rsid w:val="005F5AF9"/>
    <w:rsid w:val="0060066D"/>
    <w:rsid w:val="006054FC"/>
    <w:rsid w:val="006118D2"/>
    <w:rsid w:val="00611996"/>
    <w:rsid w:val="00614CBF"/>
    <w:rsid w:val="006216FF"/>
    <w:rsid w:val="00621D4E"/>
    <w:rsid w:val="00625580"/>
    <w:rsid w:val="00645AF3"/>
    <w:rsid w:val="00647B35"/>
    <w:rsid w:val="00654963"/>
    <w:rsid w:val="00654C14"/>
    <w:rsid w:val="006660B5"/>
    <w:rsid w:val="00671122"/>
    <w:rsid w:val="00674E9F"/>
    <w:rsid w:val="00676BA5"/>
    <w:rsid w:val="00677711"/>
    <w:rsid w:val="00680B2B"/>
    <w:rsid w:val="006829E7"/>
    <w:rsid w:val="006837B3"/>
    <w:rsid w:val="00687121"/>
    <w:rsid w:val="00690DF1"/>
    <w:rsid w:val="006937FE"/>
    <w:rsid w:val="00696A2B"/>
    <w:rsid w:val="00696A3A"/>
    <w:rsid w:val="006A08FC"/>
    <w:rsid w:val="006A3C0B"/>
    <w:rsid w:val="006A772E"/>
    <w:rsid w:val="006B1472"/>
    <w:rsid w:val="006B1802"/>
    <w:rsid w:val="006C45BD"/>
    <w:rsid w:val="006D63D3"/>
    <w:rsid w:val="006E06C1"/>
    <w:rsid w:val="006E2433"/>
    <w:rsid w:val="006E5788"/>
    <w:rsid w:val="006E65F6"/>
    <w:rsid w:val="006F2154"/>
    <w:rsid w:val="006F38A0"/>
    <w:rsid w:val="006F4C02"/>
    <w:rsid w:val="006F5C22"/>
    <w:rsid w:val="0070314A"/>
    <w:rsid w:val="00703562"/>
    <w:rsid w:val="00704398"/>
    <w:rsid w:val="00705714"/>
    <w:rsid w:val="0071099E"/>
    <w:rsid w:val="00713657"/>
    <w:rsid w:val="007175B0"/>
    <w:rsid w:val="00746D7A"/>
    <w:rsid w:val="00767396"/>
    <w:rsid w:val="00775852"/>
    <w:rsid w:val="00793F2E"/>
    <w:rsid w:val="007955FA"/>
    <w:rsid w:val="0079726B"/>
    <w:rsid w:val="007B1125"/>
    <w:rsid w:val="007B20B4"/>
    <w:rsid w:val="007C1F88"/>
    <w:rsid w:val="007C6B3D"/>
    <w:rsid w:val="007F6C49"/>
    <w:rsid w:val="007F7E2B"/>
    <w:rsid w:val="00810184"/>
    <w:rsid w:val="00812DC9"/>
    <w:rsid w:val="00817407"/>
    <w:rsid w:val="00826077"/>
    <w:rsid w:val="00841EF0"/>
    <w:rsid w:val="008460F0"/>
    <w:rsid w:val="00857603"/>
    <w:rsid w:val="00857D6B"/>
    <w:rsid w:val="008600EA"/>
    <w:rsid w:val="00860507"/>
    <w:rsid w:val="00863845"/>
    <w:rsid w:val="00866514"/>
    <w:rsid w:val="00874A51"/>
    <w:rsid w:val="008B34F8"/>
    <w:rsid w:val="008C294E"/>
    <w:rsid w:val="008C2A98"/>
    <w:rsid w:val="008C2BA0"/>
    <w:rsid w:val="008C4A2E"/>
    <w:rsid w:val="008D1E33"/>
    <w:rsid w:val="008D3E95"/>
    <w:rsid w:val="008D3EB8"/>
    <w:rsid w:val="008D50BE"/>
    <w:rsid w:val="008E03EC"/>
    <w:rsid w:val="008E0421"/>
    <w:rsid w:val="008E2358"/>
    <w:rsid w:val="008E34F7"/>
    <w:rsid w:val="008E4FEC"/>
    <w:rsid w:val="008E5637"/>
    <w:rsid w:val="008F010E"/>
    <w:rsid w:val="008F42CE"/>
    <w:rsid w:val="008F4346"/>
    <w:rsid w:val="00901C3B"/>
    <w:rsid w:val="00904EC5"/>
    <w:rsid w:val="00916CB8"/>
    <w:rsid w:val="00937791"/>
    <w:rsid w:val="0094603B"/>
    <w:rsid w:val="0097239C"/>
    <w:rsid w:val="00974855"/>
    <w:rsid w:val="00981355"/>
    <w:rsid w:val="009828E6"/>
    <w:rsid w:val="00992337"/>
    <w:rsid w:val="0099381A"/>
    <w:rsid w:val="00997332"/>
    <w:rsid w:val="009A6A86"/>
    <w:rsid w:val="009B2542"/>
    <w:rsid w:val="009B49D7"/>
    <w:rsid w:val="009B561D"/>
    <w:rsid w:val="009B658F"/>
    <w:rsid w:val="009B6E4E"/>
    <w:rsid w:val="009C151D"/>
    <w:rsid w:val="009C5C34"/>
    <w:rsid w:val="009D2AE4"/>
    <w:rsid w:val="009E5364"/>
    <w:rsid w:val="00A06626"/>
    <w:rsid w:val="00A16E79"/>
    <w:rsid w:val="00A26249"/>
    <w:rsid w:val="00A343EC"/>
    <w:rsid w:val="00A418F6"/>
    <w:rsid w:val="00A44BE2"/>
    <w:rsid w:val="00A4753A"/>
    <w:rsid w:val="00A56EC8"/>
    <w:rsid w:val="00A577A7"/>
    <w:rsid w:val="00A62D38"/>
    <w:rsid w:val="00A62F19"/>
    <w:rsid w:val="00A64B06"/>
    <w:rsid w:val="00A64F76"/>
    <w:rsid w:val="00A71F20"/>
    <w:rsid w:val="00A721DD"/>
    <w:rsid w:val="00A8405F"/>
    <w:rsid w:val="00A92F5A"/>
    <w:rsid w:val="00AA48B1"/>
    <w:rsid w:val="00AA5688"/>
    <w:rsid w:val="00AB2211"/>
    <w:rsid w:val="00AB6D93"/>
    <w:rsid w:val="00AC5D07"/>
    <w:rsid w:val="00AD0964"/>
    <w:rsid w:val="00AD1B15"/>
    <w:rsid w:val="00AD66E6"/>
    <w:rsid w:val="00AF1B7F"/>
    <w:rsid w:val="00AF4760"/>
    <w:rsid w:val="00AF6AC6"/>
    <w:rsid w:val="00B061E7"/>
    <w:rsid w:val="00B06C15"/>
    <w:rsid w:val="00B14CB7"/>
    <w:rsid w:val="00B175E8"/>
    <w:rsid w:val="00B25C44"/>
    <w:rsid w:val="00B32F1D"/>
    <w:rsid w:val="00B33D7D"/>
    <w:rsid w:val="00B34A47"/>
    <w:rsid w:val="00B34FDE"/>
    <w:rsid w:val="00B350B9"/>
    <w:rsid w:val="00B43801"/>
    <w:rsid w:val="00B56AC2"/>
    <w:rsid w:val="00B56F95"/>
    <w:rsid w:val="00B619D1"/>
    <w:rsid w:val="00B73EF5"/>
    <w:rsid w:val="00B800D3"/>
    <w:rsid w:val="00B85856"/>
    <w:rsid w:val="00B868DC"/>
    <w:rsid w:val="00B92BE8"/>
    <w:rsid w:val="00BA76E3"/>
    <w:rsid w:val="00BB225D"/>
    <w:rsid w:val="00BB7C2D"/>
    <w:rsid w:val="00BC7B47"/>
    <w:rsid w:val="00BD3AF0"/>
    <w:rsid w:val="00BF14B4"/>
    <w:rsid w:val="00BF17D8"/>
    <w:rsid w:val="00BF284F"/>
    <w:rsid w:val="00BF2AF6"/>
    <w:rsid w:val="00C01800"/>
    <w:rsid w:val="00C1118F"/>
    <w:rsid w:val="00C12965"/>
    <w:rsid w:val="00C1341F"/>
    <w:rsid w:val="00C1376F"/>
    <w:rsid w:val="00C15F91"/>
    <w:rsid w:val="00C17355"/>
    <w:rsid w:val="00C17F71"/>
    <w:rsid w:val="00C30866"/>
    <w:rsid w:val="00C36BAA"/>
    <w:rsid w:val="00C43BEB"/>
    <w:rsid w:val="00C519D0"/>
    <w:rsid w:val="00C60506"/>
    <w:rsid w:val="00C63150"/>
    <w:rsid w:val="00C66F2E"/>
    <w:rsid w:val="00C74983"/>
    <w:rsid w:val="00C97BC2"/>
    <w:rsid w:val="00CA25C7"/>
    <w:rsid w:val="00CA6079"/>
    <w:rsid w:val="00CB01E9"/>
    <w:rsid w:val="00CB3EA1"/>
    <w:rsid w:val="00CC1992"/>
    <w:rsid w:val="00CD0E94"/>
    <w:rsid w:val="00CD2D5F"/>
    <w:rsid w:val="00CD3102"/>
    <w:rsid w:val="00CD613D"/>
    <w:rsid w:val="00CD64C3"/>
    <w:rsid w:val="00CE12DC"/>
    <w:rsid w:val="00CE1557"/>
    <w:rsid w:val="00CE40F3"/>
    <w:rsid w:val="00CE4A22"/>
    <w:rsid w:val="00CE4B5B"/>
    <w:rsid w:val="00CF07C4"/>
    <w:rsid w:val="00D01DAE"/>
    <w:rsid w:val="00D02F96"/>
    <w:rsid w:val="00D05CBE"/>
    <w:rsid w:val="00D117DF"/>
    <w:rsid w:val="00D11B30"/>
    <w:rsid w:val="00D376E4"/>
    <w:rsid w:val="00D45677"/>
    <w:rsid w:val="00D4736F"/>
    <w:rsid w:val="00D61178"/>
    <w:rsid w:val="00D6785E"/>
    <w:rsid w:val="00D760BC"/>
    <w:rsid w:val="00DB147E"/>
    <w:rsid w:val="00DE2643"/>
    <w:rsid w:val="00DE4898"/>
    <w:rsid w:val="00DE62BC"/>
    <w:rsid w:val="00DF5659"/>
    <w:rsid w:val="00DF6726"/>
    <w:rsid w:val="00E0649B"/>
    <w:rsid w:val="00E06A2F"/>
    <w:rsid w:val="00E0703D"/>
    <w:rsid w:val="00E14E15"/>
    <w:rsid w:val="00E177C7"/>
    <w:rsid w:val="00E17B0E"/>
    <w:rsid w:val="00E24964"/>
    <w:rsid w:val="00E26425"/>
    <w:rsid w:val="00E268D3"/>
    <w:rsid w:val="00E37358"/>
    <w:rsid w:val="00E6503D"/>
    <w:rsid w:val="00E66687"/>
    <w:rsid w:val="00E72BA4"/>
    <w:rsid w:val="00E736D1"/>
    <w:rsid w:val="00E759C0"/>
    <w:rsid w:val="00E87E69"/>
    <w:rsid w:val="00E912E0"/>
    <w:rsid w:val="00E9258C"/>
    <w:rsid w:val="00EA2979"/>
    <w:rsid w:val="00EA7E37"/>
    <w:rsid w:val="00EB38B8"/>
    <w:rsid w:val="00EB4025"/>
    <w:rsid w:val="00EC012E"/>
    <w:rsid w:val="00EC2809"/>
    <w:rsid w:val="00EC29C7"/>
    <w:rsid w:val="00EC3632"/>
    <w:rsid w:val="00EC3752"/>
    <w:rsid w:val="00EC7AF0"/>
    <w:rsid w:val="00EE06E8"/>
    <w:rsid w:val="00EE26B1"/>
    <w:rsid w:val="00EE63D0"/>
    <w:rsid w:val="00EE7A3E"/>
    <w:rsid w:val="00EF07E6"/>
    <w:rsid w:val="00EF1E80"/>
    <w:rsid w:val="00EF35E8"/>
    <w:rsid w:val="00EF70BB"/>
    <w:rsid w:val="00F036FF"/>
    <w:rsid w:val="00F04EFC"/>
    <w:rsid w:val="00F05B9C"/>
    <w:rsid w:val="00F15D88"/>
    <w:rsid w:val="00F16767"/>
    <w:rsid w:val="00F27151"/>
    <w:rsid w:val="00F40C56"/>
    <w:rsid w:val="00F42F11"/>
    <w:rsid w:val="00F46828"/>
    <w:rsid w:val="00F558D0"/>
    <w:rsid w:val="00F6094E"/>
    <w:rsid w:val="00F65230"/>
    <w:rsid w:val="00F67E93"/>
    <w:rsid w:val="00F7497B"/>
    <w:rsid w:val="00F74BBD"/>
    <w:rsid w:val="00F81FE2"/>
    <w:rsid w:val="00F8343F"/>
    <w:rsid w:val="00FA0D17"/>
    <w:rsid w:val="00FA7D1E"/>
    <w:rsid w:val="00FB0291"/>
    <w:rsid w:val="00FB0485"/>
    <w:rsid w:val="00FC5DBE"/>
    <w:rsid w:val="00FD1BD2"/>
    <w:rsid w:val="00FD7E26"/>
    <w:rsid w:val="00FE0D3F"/>
    <w:rsid w:val="00FE2F9D"/>
    <w:rsid w:val="00FE6FAB"/>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A9AB4"/>
  <w15:docId w15:val="{376AFED4-BB72-45EE-A583-775FDE19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09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964"/>
    <w:rPr>
      <w:rFonts w:ascii="Tahoma" w:hAnsi="Tahoma" w:cs="Tahoma"/>
      <w:sz w:val="16"/>
      <w:szCs w:val="16"/>
    </w:rPr>
  </w:style>
  <w:style w:type="character" w:styleId="Hyperlink">
    <w:name w:val="Hyperlink"/>
    <w:basedOn w:val="DefaultParagraphFont"/>
    <w:uiPriority w:val="99"/>
    <w:unhideWhenUsed/>
    <w:rsid w:val="00AD0964"/>
    <w:rPr>
      <w:color w:val="0000FF" w:themeColor="hyperlink"/>
      <w:u w:val="single"/>
    </w:rPr>
  </w:style>
  <w:style w:type="paragraph" w:styleId="FootnoteText">
    <w:name w:val="footnote text"/>
    <w:basedOn w:val="Normal"/>
    <w:link w:val="FootnoteTextChar"/>
    <w:uiPriority w:val="99"/>
    <w:semiHidden/>
    <w:unhideWhenUsed/>
    <w:rsid w:val="001411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10E"/>
    <w:rPr>
      <w:sz w:val="20"/>
      <w:szCs w:val="20"/>
    </w:rPr>
  </w:style>
  <w:style w:type="character" w:styleId="FootnoteReference">
    <w:name w:val="footnote reference"/>
    <w:basedOn w:val="DefaultParagraphFont"/>
    <w:uiPriority w:val="99"/>
    <w:semiHidden/>
    <w:unhideWhenUsed/>
    <w:rsid w:val="0014110E"/>
    <w:rPr>
      <w:vertAlign w:val="superscript"/>
    </w:rPr>
  </w:style>
  <w:style w:type="table" w:styleId="TableGrid">
    <w:name w:val="Table Grid"/>
    <w:basedOn w:val="TableNormal"/>
    <w:uiPriority w:val="59"/>
    <w:rsid w:val="00EE7A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39367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9367C"/>
  </w:style>
  <w:style w:type="paragraph" w:styleId="Footer">
    <w:name w:val="footer"/>
    <w:basedOn w:val="Normal"/>
    <w:link w:val="FooterChar"/>
    <w:uiPriority w:val="99"/>
    <w:unhideWhenUsed/>
    <w:rsid w:val="00393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krenor@gmail.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CB6D0-AC0E-4A35-BEF7-51E99647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2601</Words>
  <Characters>14828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10</cp:revision>
  <dcterms:created xsi:type="dcterms:W3CDTF">2011-10-14T16:44:00Z</dcterms:created>
  <dcterms:modified xsi:type="dcterms:W3CDTF">2017-04-24T17:59:00Z</dcterms:modified>
</cp:coreProperties>
</file>