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1C94" w:rsidRPr="00834120" w:rsidRDefault="00FF1C94" w:rsidP="00834120">
      <w:pPr>
        <w:spacing w:before="2160" w:after="0"/>
        <w:jc w:val="center"/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</w:pPr>
      <w:r w:rsidRPr="00834120">
        <w:rPr>
          <w:rFonts w:ascii="Korinna-ExtraBold" w:hAnsi="Korinna-ExtraBold"/>
          <w:noProof/>
          <w:sz w:val="144"/>
          <w:szCs w:val="144"/>
          <w:lang w:eastAsia="en-GB"/>
          <w14:glow w14:rad="101600">
            <w14:schemeClr w14:val="tx1">
              <w14:alpha w14:val="40000"/>
            </w14:schemeClr>
          </w14:glow>
        </w:rPr>
        <w:drawing>
          <wp:anchor distT="0" distB="0" distL="114300" distR="114300" simplePos="0" relativeHeight="251658240" behindDoc="1" locked="0" layoutInCell="1" allowOverlap="1" wp14:anchorId="35C60DF5" wp14:editId="0A12311F">
            <wp:simplePos x="0" y="0"/>
            <wp:positionH relativeFrom="column">
              <wp:posOffset>-796290</wp:posOffset>
            </wp:positionH>
            <wp:positionV relativeFrom="paragraph">
              <wp:posOffset>-796290</wp:posOffset>
            </wp:positionV>
            <wp:extent cx="7697560" cy="10892716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ol.1 Cove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97560" cy="10892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4120"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  <w:t>Tome of the</w:t>
      </w:r>
    </w:p>
    <w:p w:rsidR="00FF1C94" w:rsidRPr="00834120" w:rsidRDefault="00FF1C94" w:rsidP="00FF1C94">
      <w:pPr>
        <w:spacing w:after="0" w:line="180" w:lineRule="auto"/>
        <w:contextualSpacing/>
        <w:jc w:val="center"/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</w:pPr>
      <w:r w:rsidRPr="00834120"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  <w:t xml:space="preserve">Magic of </w:t>
      </w:r>
      <w:bookmarkStart w:id="0" w:name="_GoBack"/>
      <w:bookmarkEnd w:id="0"/>
      <w:r w:rsidRPr="00834120">
        <w:rPr>
          <w:rFonts w:ascii="Korinna-ExtraBold" w:hAnsi="Korinna-ExtraBold"/>
          <w:color w:val="D4D2D1"/>
          <w:sz w:val="96"/>
          <w:szCs w:val="96"/>
          <w14:glow w14:rad="101600">
            <w14:schemeClr w14:val="tx1">
              <w14:alpha w14:val="40000"/>
            </w14:schemeClr>
          </w14:glow>
        </w:rPr>
        <w:t>Mystara</w:t>
      </w:r>
    </w:p>
    <w:p w:rsidR="00FF1C94" w:rsidRPr="00421F76" w:rsidRDefault="00FF1C94" w:rsidP="00421F76">
      <w:pPr>
        <w:spacing w:before="200" w:after="0" w:line="240" w:lineRule="auto"/>
        <w:jc w:val="center"/>
        <w:rPr>
          <w:rFonts w:ascii="Korinna-ExtraBold" w:hAnsi="Korinna-ExtraBold"/>
          <w:color w:val="D4D2D1"/>
          <w:sz w:val="56"/>
          <w:szCs w:val="72"/>
        </w:rPr>
      </w:pPr>
      <w:r w:rsidRPr="00421F76">
        <w:rPr>
          <w:rFonts w:ascii="Korinna-ExtraBold" w:hAnsi="Korinna-ExtraBold"/>
          <w:color w:val="D4D2D1"/>
          <w:sz w:val="56"/>
          <w:szCs w:val="72"/>
        </w:rPr>
        <w:t xml:space="preserve">Volume </w:t>
      </w:r>
      <w:r w:rsidR="00421F76" w:rsidRPr="00421F76">
        <w:rPr>
          <w:rFonts w:ascii="Korinna-ExtraBold" w:hAnsi="Korinna-ExtraBold"/>
          <w:color w:val="D4D2D1"/>
          <w:sz w:val="56"/>
          <w:szCs w:val="72"/>
        </w:rPr>
        <w:t>3</w:t>
      </w:r>
      <w:r w:rsidRPr="00421F76">
        <w:rPr>
          <w:rFonts w:ascii="Korinna-ExtraBold" w:hAnsi="Korinna-ExtraBold"/>
          <w:color w:val="D4D2D1"/>
          <w:sz w:val="56"/>
          <w:szCs w:val="72"/>
        </w:rPr>
        <w:t xml:space="preserve"> – </w:t>
      </w:r>
      <w:r w:rsidR="00421F76" w:rsidRPr="00421F76">
        <w:rPr>
          <w:rFonts w:ascii="Korinna-ExtraBold" w:hAnsi="Korinna-ExtraBold"/>
          <w:color w:val="D4D2D1"/>
          <w:sz w:val="56"/>
          <w:szCs w:val="72"/>
        </w:rPr>
        <w:t>Magical Research, Artefacts &amp; Optional Rules</w:t>
      </w:r>
    </w:p>
    <w:p w:rsidR="00FF1C94" w:rsidRPr="00FF1C94" w:rsidRDefault="00FF1C94" w:rsidP="00421F76">
      <w:pPr>
        <w:spacing w:before="140" w:after="0" w:line="240" w:lineRule="auto"/>
        <w:jc w:val="center"/>
        <w:rPr>
          <w:rFonts w:ascii="Korinna-ExtraBold" w:hAnsi="Korinna-ExtraBold"/>
          <w:color w:val="D4D2D1"/>
          <w:sz w:val="40"/>
          <w:szCs w:val="72"/>
        </w:rPr>
      </w:pPr>
      <w:r w:rsidRPr="00FF1C94">
        <w:rPr>
          <w:rFonts w:ascii="Korinna-ExtraBold" w:hAnsi="Korinna-ExtraBold"/>
          <w:color w:val="D4D2D1"/>
          <w:sz w:val="40"/>
          <w:szCs w:val="72"/>
        </w:rPr>
        <w:t>By Marco Dalmonte &amp; Matteo Barnabè</w:t>
      </w:r>
    </w:p>
    <w:sectPr w:rsidR="00FF1C94" w:rsidRPr="00FF1C94" w:rsidSect="00FF1C94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Korinna-ExtraBold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1C94"/>
    <w:rsid w:val="00421F76"/>
    <w:rsid w:val="00834120"/>
    <w:rsid w:val="00C17905"/>
    <w:rsid w:val="00C91E16"/>
    <w:rsid w:val="00FF1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21CF0D"/>
  <w15:chartTrackingRefBased/>
  <w15:docId w15:val="{37976634-1058-45B7-BF89-27A546FA1B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Gazza</dc:creator>
  <cp:keywords/>
  <dc:description/>
  <cp:lastModifiedBy>Gazza</cp:lastModifiedBy>
  <cp:revision>3</cp:revision>
  <dcterms:created xsi:type="dcterms:W3CDTF">2017-03-12T19:58:00Z</dcterms:created>
  <dcterms:modified xsi:type="dcterms:W3CDTF">2017-04-22T15:53:00Z</dcterms:modified>
</cp:coreProperties>
</file>